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A14287" w:rsidP="00A14287">
      <w:pPr>
        <w:rPr>
          <w:b/>
          <w:sz w:val="28"/>
          <w:szCs w:val="28"/>
          <w:lang w:val="sr-Cyrl-CS"/>
        </w:rPr>
      </w:pPr>
      <w:r w:rsidRPr="00A14287">
        <w:rPr>
          <w:b/>
          <w:sz w:val="28"/>
          <w:szCs w:val="28"/>
          <w:lang w:val="sr-Cyrl-CS"/>
        </w:rPr>
        <w:t>„ДОМ ЗДРАВЉА КАЊИЖА“</w:t>
      </w:r>
    </w:p>
    <w:p w:rsidR="00A14287" w:rsidRPr="00694E42" w:rsidRDefault="00A14287" w:rsidP="00A14287">
      <w:pPr>
        <w:jc w:val="both"/>
        <w:rPr>
          <w:b/>
          <w:lang/>
        </w:rPr>
      </w:pPr>
      <w:r w:rsidRPr="00A14287">
        <w:rPr>
          <w:b/>
          <w:lang w:val="sr-Cyrl-CS"/>
        </w:rPr>
        <w:t>Број: Р-</w:t>
      </w:r>
      <w:r w:rsidR="00694E42">
        <w:rPr>
          <w:b/>
          <w:lang/>
        </w:rPr>
        <w:t>61/2017</w:t>
      </w:r>
    </w:p>
    <w:p w:rsidR="00A14287" w:rsidRPr="00A14287" w:rsidRDefault="00A14287" w:rsidP="00A14287">
      <w:pPr>
        <w:jc w:val="both"/>
        <w:rPr>
          <w:b/>
          <w:lang w:val="sr-Cyrl-CS"/>
        </w:rPr>
      </w:pPr>
      <w:r w:rsidRPr="00A14287">
        <w:rPr>
          <w:b/>
          <w:lang w:val="sr-Cyrl-CS"/>
        </w:rPr>
        <w:t xml:space="preserve">Датум: </w:t>
      </w:r>
      <w:r w:rsidR="00694E42">
        <w:rPr>
          <w:b/>
        </w:rPr>
        <w:t>18</w:t>
      </w:r>
      <w:r w:rsidR="001523C9">
        <w:rPr>
          <w:b/>
        </w:rPr>
        <w:t>.01.2017</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1523C9" w:rsidRDefault="001523C9" w:rsidP="00A14287">
      <w:pPr>
        <w:jc w:val="center"/>
        <w:rPr>
          <w:b/>
          <w:sz w:val="28"/>
          <w:szCs w:val="28"/>
          <w:lang w:val="hu-HU"/>
        </w:rPr>
      </w:pPr>
      <w:r>
        <w:rPr>
          <w:b/>
          <w:sz w:val="28"/>
          <w:szCs w:val="28"/>
          <w:lang w:val="sr-Cyrl-CS"/>
        </w:rPr>
        <w:t>број 1/201</w:t>
      </w:r>
      <w:r>
        <w:rPr>
          <w:b/>
          <w:sz w:val="28"/>
          <w:szCs w:val="28"/>
          <w:lang w:val="hu-HU"/>
        </w:rPr>
        <w:t>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17D0">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1523C9">
        <w:rPr>
          <w:b/>
          <w:lang w:val="sr-Cyrl-CS"/>
        </w:rPr>
        <w:t>1/201</w:t>
      </w:r>
      <w:r w:rsidR="001523C9">
        <w:rPr>
          <w:b/>
          <w:lang w:val="hu-HU"/>
        </w:rPr>
        <w:t>7</w:t>
      </w:r>
      <w:r w:rsidR="00A14287" w:rsidRPr="00A14287">
        <w:rPr>
          <w:b/>
          <w:lang w:val="sr-Cyrl-CS"/>
        </w:rPr>
        <w:t xml:space="preserve">  од  </w:t>
      </w:r>
      <w:r w:rsidR="0065634A">
        <w:rPr>
          <w:b/>
          <w:lang w:val="sr-Cyrl-CS"/>
        </w:rPr>
        <w:t>1</w:t>
      </w:r>
      <w:r w:rsidR="00694E42">
        <w:rPr>
          <w:b/>
          <w:lang w:val="hu-HU"/>
        </w:rPr>
        <w:t>7</w:t>
      </w:r>
      <w:r w:rsidR="001523C9">
        <w:rPr>
          <w:b/>
          <w:lang w:val="sr-Cyrl-CS"/>
        </w:rPr>
        <w:t>.01.201</w:t>
      </w:r>
      <w:r w:rsidR="001523C9">
        <w:rPr>
          <w:b/>
          <w:lang w:val="hu-HU"/>
        </w:rPr>
        <w:t>7</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медицинских  помагала која се издају на налог</w:t>
      </w:r>
      <w:r w:rsidR="009141A9">
        <w:rPr>
          <w:b/>
          <w:i/>
          <w:lang w:val="sr-Cyrl-CS"/>
        </w:rPr>
        <w:t xml:space="preserve"> </w:t>
      </w:r>
      <w:r w:rsidRPr="004917D0">
        <w:rPr>
          <w:b/>
          <w:i/>
          <w:lang w:val="sr-Cyrl-CS"/>
        </w:rPr>
        <w:t>и рецепт  РФЗО , по партијама</w:t>
      </w:r>
      <w:r w:rsidR="001523C9">
        <w:rPr>
          <w:b/>
          <w:i/>
          <w:lang w:val="sr-Cyrl-CS"/>
        </w:rPr>
        <w:t>, ЈН бр. 1/201</w:t>
      </w:r>
      <w:r w:rsidR="001523C9">
        <w:rPr>
          <w:b/>
          <w:i/>
          <w:lang w:val="hu-HU"/>
        </w:rPr>
        <w:t>7</w:t>
      </w:r>
      <w:r w:rsidR="009141A9">
        <w:rPr>
          <w:b/>
          <w:i/>
          <w:lang w:val="sr-Cyrl-CS"/>
        </w:rPr>
        <w:t>., ради закључивања оквирног споразума.</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004B4DDB">
        <w:rPr>
          <w:b/>
          <w:i/>
        </w:rPr>
        <w:t>4</w:t>
      </w:r>
      <w:r w:rsidRPr="004917D0">
        <w:rPr>
          <w:b/>
          <w:i/>
          <w:lang w:val="sr-Cyrl-CS"/>
        </w:rPr>
        <w:t>.  ИЗЈАВА О ПОСЕДОВАЊУ РЕШЕЊА ИЗДАТОГ ОД АЛИМС-а</w:t>
      </w:r>
    </w:p>
    <w:p w:rsidR="00A14287" w:rsidRPr="004917D0" w:rsidRDefault="004917D0" w:rsidP="00A14287">
      <w:pPr>
        <w:rPr>
          <w:b/>
          <w:i/>
          <w:lang w:val="sr-Cyrl-CS"/>
        </w:rPr>
      </w:pPr>
      <w:r w:rsidRPr="004917D0">
        <w:rPr>
          <w:b/>
          <w:i/>
          <w:lang w:val="sr-Cyrl-CS"/>
        </w:rPr>
        <w:t>1</w:t>
      </w:r>
      <w:r w:rsidR="004B4DDB">
        <w:rPr>
          <w:b/>
          <w:i/>
        </w:rPr>
        <w:t>5</w:t>
      </w:r>
      <w:r w:rsidRPr="004917D0">
        <w:rPr>
          <w:b/>
          <w:i/>
          <w:lang w:val="sr-Cyrl-CS"/>
        </w:rPr>
        <w:t>.  МОДЕЛ УГОВОРА</w:t>
      </w:r>
    </w:p>
    <w:p w:rsidR="00A14287" w:rsidRPr="00A14287" w:rsidRDefault="004B4DDB" w:rsidP="00A14287">
      <w:pPr>
        <w:rPr>
          <w:b/>
          <w:i/>
        </w:rPr>
      </w:pPr>
      <w:r>
        <w:rPr>
          <w:b/>
          <w:i/>
          <w:lang w:val="sr-Cyrl-CS"/>
        </w:rPr>
        <w:t>16</w:t>
      </w:r>
      <w:r w:rsidR="00A14287" w:rsidRPr="00A14287">
        <w:rPr>
          <w:b/>
          <w:i/>
          <w:lang w:val="sr-Cyrl-CS"/>
        </w:rPr>
        <w:t>.ОКВИРНИ СПОРАЗУМ</w:t>
      </w:r>
    </w:p>
    <w:p w:rsidR="00574181" w:rsidRDefault="00574181" w:rsidP="00574181">
      <w:pPr>
        <w:rPr>
          <w:b/>
          <w:i/>
          <w:lang w:val="sr-Cyrl-CS"/>
        </w:rPr>
      </w:pPr>
      <w:r w:rsidRPr="00574181">
        <w:rPr>
          <w:b/>
          <w:i/>
          <w:lang w:val="sr-Cyrl-CS"/>
        </w:rPr>
        <w:t>17.ОБРАЗАЦ ОВЛАШЋЕЊА ЗА ПРЕДСТАВНИКА ПОНУЂАЧА</w:t>
      </w:r>
    </w:p>
    <w:p w:rsidR="006059E0" w:rsidRPr="00574181" w:rsidRDefault="006059E0" w:rsidP="00574181">
      <w:pPr>
        <w:rPr>
          <w:b/>
          <w:i/>
        </w:rPr>
      </w:pPr>
      <w:r>
        <w:rPr>
          <w:b/>
          <w:i/>
          <w:lang w:val="sr-Cyrl-CS"/>
        </w:rPr>
        <w:t>18.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4917D0" w:rsidRPr="0060568F" w:rsidRDefault="004917D0" w:rsidP="004917D0">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4917D0" w:rsidRPr="0060568F" w:rsidRDefault="004917D0" w:rsidP="004917D0">
      <w:pPr>
        <w:jc w:val="both"/>
        <w:rPr>
          <w:i/>
          <w:lang w:val="sr-Latn-CS"/>
        </w:rPr>
      </w:pPr>
      <w:r w:rsidRPr="0060568F">
        <w:rPr>
          <w:i/>
          <w:lang w:val="sr-Cyrl-CS"/>
        </w:rPr>
        <w:t xml:space="preserve"> ПИБ: </w:t>
      </w:r>
      <w:r w:rsidRPr="0060568F">
        <w:rPr>
          <w:i/>
          <w:lang w:val="sr-Latn-CS"/>
        </w:rPr>
        <w:t>100870692</w:t>
      </w:r>
    </w:p>
    <w:p w:rsidR="004917D0" w:rsidRPr="0060568F" w:rsidRDefault="004917D0" w:rsidP="004917D0">
      <w:pPr>
        <w:jc w:val="both"/>
        <w:rPr>
          <w:i/>
          <w:lang w:val="sr-Latn-CS"/>
        </w:rPr>
      </w:pPr>
      <w:r w:rsidRPr="0060568F">
        <w:rPr>
          <w:i/>
          <w:lang w:val="sr-Cyrl-CS"/>
        </w:rPr>
        <w:t xml:space="preserve">Матични број: </w:t>
      </w:r>
      <w:r w:rsidRPr="0060568F">
        <w:rPr>
          <w:i/>
          <w:lang w:val="sr-Latn-CS"/>
        </w:rPr>
        <w:t>08025266</w:t>
      </w:r>
    </w:p>
    <w:p w:rsidR="004917D0" w:rsidRPr="0060568F" w:rsidRDefault="004917D0" w:rsidP="004917D0">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4917D0" w:rsidRPr="0060568F" w:rsidRDefault="004917D0" w:rsidP="004917D0">
      <w:pPr>
        <w:jc w:val="both"/>
        <w:rPr>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P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4917D0" w:rsidRDefault="004917D0" w:rsidP="004917D0">
      <w:pPr>
        <w:jc w:val="both"/>
        <w:rPr>
          <w:i/>
          <w:lang w:val="sr-Latn-CS"/>
        </w:rPr>
      </w:pPr>
    </w:p>
    <w:p w:rsidR="004917D0" w:rsidRPr="005F6FC1" w:rsidRDefault="004917D0" w:rsidP="004917D0">
      <w:pPr>
        <w:jc w:val="both"/>
        <w:rPr>
          <w:b/>
          <w:i/>
          <w:sz w:val="28"/>
          <w:szCs w:val="28"/>
          <w:u w:val="single"/>
          <w:lang w:val="sr-Cyrl-CS"/>
        </w:rPr>
      </w:pPr>
      <w:r w:rsidRPr="005F6FC1">
        <w:rPr>
          <w:b/>
          <w:i/>
          <w:sz w:val="28"/>
          <w:szCs w:val="28"/>
          <w:u w:val="single"/>
          <w:lang w:val="sr-Cyrl-CS"/>
        </w:rPr>
        <w:t>Поступак се спроводи ради закључивања ОКВИРНОГ СПОРАЗУМА између једног наручиоца и једног понуђача</w:t>
      </w:r>
      <w:r w:rsidR="001523C9">
        <w:rPr>
          <w:b/>
          <w:i/>
          <w:sz w:val="28"/>
          <w:szCs w:val="28"/>
          <w:u w:val="single"/>
          <w:lang w:val="sr-Cyrl-CS"/>
        </w:rPr>
        <w:t xml:space="preserve"> од 01.02.201</w:t>
      </w:r>
      <w:r w:rsidR="001523C9">
        <w:rPr>
          <w:b/>
          <w:i/>
          <w:sz w:val="28"/>
          <w:szCs w:val="28"/>
          <w:u w:val="single"/>
          <w:lang w:val="hu-HU"/>
        </w:rPr>
        <w:t>7</w:t>
      </w:r>
      <w:r w:rsidR="00AE127F" w:rsidRPr="005F6FC1">
        <w:rPr>
          <w:b/>
          <w:i/>
          <w:sz w:val="28"/>
          <w:szCs w:val="28"/>
          <w:u w:val="single"/>
          <w:lang w:val="sr-Cyrl-CS"/>
        </w:rPr>
        <w:t>.</w:t>
      </w:r>
      <w:r w:rsidR="001523C9">
        <w:rPr>
          <w:b/>
          <w:i/>
          <w:sz w:val="28"/>
          <w:szCs w:val="28"/>
          <w:u w:val="single"/>
          <w:lang w:val="sr-Cyrl-CS"/>
        </w:rPr>
        <w:t xml:space="preserve"> до 31.12.201</w:t>
      </w:r>
      <w:r w:rsidR="001523C9">
        <w:rPr>
          <w:b/>
          <w:i/>
          <w:sz w:val="28"/>
          <w:szCs w:val="28"/>
          <w:u w:val="single"/>
          <w:lang w:val="hu-HU"/>
        </w:rPr>
        <w:t>7</w:t>
      </w:r>
      <w:r w:rsidRPr="005F6FC1">
        <w:rPr>
          <w:b/>
          <w:i/>
          <w:sz w:val="28"/>
          <w:szCs w:val="28"/>
          <w:u w:val="single"/>
          <w:lang w:val="sr-Cyrl-CS"/>
        </w:rPr>
        <w:t>. године.</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23136F" w:rsidRDefault="004917D0" w:rsidP="004917D0">
      <w:pPr>
        <w:jc w:val="both"/>
        <w:rPr>
          <w:i/>
          <w:lang w:val="sr-Latn-CS"/>
        </w:rPr>
      </w:pPr>
      <w:r>
        <w:rPr>
          <w:i/>
          <w:lang w:val="sr-Cyrl-CS"/>
        </w:rPr>
        <w:t>Нађ Корнел, тел</w:t>
      </w:r>
      <w:r w:rsidRPr="0060568F">
        <w:rPr>
          <w:i/>
          <w:lang w:val="sr-Cyrl-CS"/>
        </w:rPr>
        <w:t xml:space="preserve">: 024-874-105; </w:t>
      </w:r>
      <w:r w:rsidR="0023136F">
        <w:rPr>
          <w:i/>
          <w:lang w:val="sr-Latn-CS"/>
        </w:rPr>
        <w:t>dzkanjiza@tippnet.rs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sidR="005F6FC1">
        <w:rPr>
          <w:i/>
          <w:lang w:val="sr-Cyrl-CS"/>
        </w:rPr>
        <w:t>:</w:t>
      </w:r>
    </w:p>
    <w:p w:rsidR="005F6FC1" w:rsidRPr="005F6FC1" w:rsidRDefault="005F6FC1" w:rsidP="005F6FC1">
      <w:pPr>
        <w:jc w:val="both"/>
        <w:rPr>
          <w:b/>
          <w:lang w:val="sr-Cyrl-CS"/>
        </w:rPr>
      </w:pPr>
      <w:r>
        <w:rPr>
          <w:b/>
          <w:lang w:val="sr-Cyrl-CS"/>
        </w:rPr>
        <w:t>„</w:t>
      </w:r>
      <w:r w:rsidRPr="005F6FC1">
        <w:rPr>
          <w:b/>
          <w:lang w:val="sr-Cyrl-CS"/>
        </w:rPr>
        <w:t>Понуда  за Јавну набаку мале вредности за медицинска помагала  која се издају на налог и рецепт  РФЗО,  обли</w:t>
      </w:r>
      <w:r w:rsidR="001523C9">
        <w:rPr>
          <w:b/>
          <w:lang w:val="sr-Cyrl-CS"/>
        </w:rPr>
        <w:t>кована  по партијама, бр. 1/201</w:t>
      </w:r>
      <w:r w:rsidR="001523C9">
        <w:rPr>
          <w:b/>
          <w:lang w:val="hu-HU"/>
        </w:rPr>
        <w:t>7</w:t>
      </w:r>
      <w:r w:rsidRPr="005F6FC1">
        <w:rPr>
          <w:b/>
          <w:lang w:val="sr-Cyrl-CS"/>
        </w:rPr>
        <w:t>.</w:t>
      </w:r>
      <w:r>
        <w:rPr>
          <w:b/>
          <w:lang w:val="sr-Cyrl-CS"/>
        </w:rPr>
        <w:t>“</w:t>
      </w:r>
    </w:p>
    <w:p w:rsidR="005F6FC1" w:rsidRPr="005F6FC1" w:rsidRDefault="005F6FC1" w:rsidP="004917D0">
      <w:pPr>
        <w:jc w:val="both"/>
        <w:rPr>
          <w:b/>
          <w:lang w:val="sr-Cyrl-CS"/>
        </w:rPr>
      </w:pPr>
    </w:p>
    <w:p w:rsidR="004917D0" w:rsidRPr="0060568F" w:rsidRDefault="004917D0" w:rsidP="004917D0">
      <w:pPr>
        <w:rPr>
          <w:i/>
          <w:lang w:val="sr-Latn-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1523C9">
        <w:rPr>
          <w:b/>
          <w:i/>
          <w:sz w:val="28"/>
          <w:szCs w:val="28"/>
          <w:lang w:val="hu-HU"/>
        </w:rPr>
        <w:t>27</w:t>
      </w:r>
      <w:r w:rsidR="001523C9">
        <w:rPr>
          <w:b/>
          <w:i/>
          <w:sz w:val="28"/>
          <w:szCs w:val="28"/>
          <w:lang w:val="sr-Cyrl-CS"/>
        </w:rPr>
        <w:t>.01.201</w:t>
      </w:r>
      <w:r w:rsidR="001523C9">
        <w:rPr>
          <w:b/>
          <w:i/>
          <w:sz w:val="28"/>
          <w:szCs w:val="28"/>
          <w:lang w:val="hu-HU"/>
        </w:rPr>
        <w:t>7</w:t>
      </w:r>
      <w:r w:rsidR="005F6FC1" w:rsidRPr="005F6FC1">
        <w:rPr>
          <w:b/>
          <w:i/>
          <w:sz w:val="28"/>
          <w:szCs w:val="28"/>
          <w:lang w:val="sr-Cyrl-CS"/>
        </w:rPr>
        <w:t>. године</w:t>
      </w:r>
      <w:r w:rsidR="00D151D0">
        <w:rPr>
          <w:b/>
          <w:i/>
          <w:sz w:val="28"/>
          <w:szCs w:val="28"/>
          <w:lang w:val="sr-Cyrl-CS"/>
        </w:rPr>
        <w:t xml:space="preserve"> до 1</w:t>
      </w:r>
      <w:r w:rsidR="001523C9">
        <w:rPr>
          <w:b/>
          <w:i/>
          <w:sz w:val="28"/>
          <w:szCs w:val="28"/>
          <w:lang w:val="hu-HU"/>
        </w:rPr>
        <w:t>2</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sidR="00D151D0">
        <w:rPr>
          <w:b/>
          <w:lang w:val="sr-Cyrl-CS"/>
        </w:rPr>
        <w:t xml:space="preserve">дана </w:t>
      </w:r>
      <w:r w:rsidR="001523C9">
        <w:rPr>
          <w:b/>
          <w:lang w:val="hu-HU"/>
        </w:rPr>
        <w:t>27</w:t>
      </w:r>
      <w:r w:rsidR="001523C9">
        <w:rPr>
          <w:b/>
          <w:lang w:val="sr-Cyrl-CS"/>
        </w:rPr>
        <w:t>.01.201</w:t>
      </w:r>
      <w:r w:rsidR="001523C9">
        <w:rPr>
          <w:b/>
          <w:lang w:val="hu-HU"/>
        </w:rPr>
        <w:t>7</w:t>
      </w:r>
      <w:r w:rsidR="00D151D0">
        <w:rPr>
          <w:b/>
          <w:lang w:val="sr-Cyrl-CS"/>
        </w:rPr>
        <w:t>. године у 1</w:t>
      </w:r>
      <w:r w:rsidR="001523C9">
        <w:rPr>
          <w:b/>
          <w:lang w:val="hu-HU"/>
        </w:rPr>
        <w:t>2</w:t>
      </w:r>
      <w:r w:rsidR="005F6FC1" w:rsidRPr="005F6FC1">
        <w:rPr>
          <w:b/>
          <w:lang w:val="sr-Cyrl-CS"/>
        </w:rPr>
        <w:t>,30 часова</w:t>
      </w:r>
      <w:r w:rsidR="005F6FC1">
        <w:rPr>
          <w:i/>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17D0" w:rsidRDefault="004917D0" w:rsidP="004917D0">
      <w:pPr>
        <w:jc w:val="both"/>
        <w:rPr>
          <w:i/>
          <w:lang w:val="sr-Cyrl-CS"/>
        </w:rPr>
      </w:pPr>
    </w:p>
    <w:p w:rsidR="004917D0"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5F6FC1" w:rsidRDefault="0023136F" w:rsidP="004917D0">
      <w:pPr>
        <w:jc w:val="both"/>
        <w:rPr>
          <w:i/>
        </w:rPr>
      </w:pPr>
    </w:p>
    <w:p w:rsidR="0023136F" w:rsidRDefault="0023136F" w:rsidP="004917D0">
      <w:pPr>
        <w:jc w:val="both"/>
        <w:rPr>
          <w:i/>
          <w:lang w:val="sr-Latn-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1523C9">
        <w:rPr>
          <w:b/>
          <w:lang w:val="sr-Cyrl-CS"/>
        </w:rPr>
        <w:t xml:space="preserve">редност набавке је: </w:t>
      </w:r>
      <w:r w:rsidR="001523C9">
        <w:rPr>
          <w:b/>
          <w:lang w:val="hu-HU"/>
        </w:rPr>
        <w:t>2.855.710,00</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DF6DAF">
        <w:rPr>
          <w:lang w:val="sr-Cyrl-CS"/>
        </w:rPr>
        <w:lastRenderedPageBreak/>
        <w:t>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7F7295" w:rsidRPr="004D710C">
        <w:rPr>
          <w:lang w:val="sr-Cyrl-BA"/>
        </w:rPr>
        <w:t>Да понуђач располаже неопходним пословним и финансијским к</w:t>
      </w:r>
      <w:r w:rsidR="00825C29">
        <w:rPr>
          <w:lang w:val="sr-Cyrl-BA"/>
        </w:rPr>
        <w:t>апацитетом, односно да је у 201</w:t>
      </w:r>
      <w:r w:rsidR="00825C29">
        <w:rPr>
          <w:lang w:val="hu-HU"/>
        </w:rPr>
        <w:t>5</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3E78D9">
      <w:pPr>
        <w:jc w:val="both"/>
        <w:rPr>
          <w:bCs/>
        </w:rPr>
      </w:pPr>
      <w:r w:rsidRPr="007F7295">
        <w:rPr>
          <w:b/>
          <w:bCs/>
          <w:lang w:val="sr-Cyrl-BA"/>
        </w:rPr>
        <w:t xml:space="preserve">Доказ:  </w:t>
      </w:r>
      <w:r w:rsidR="00825C29">
        <w:rPr>
          <w:bCs/>
        </w:rPr>
        <w:t>Биланс стања  за 2015</w:t>
      </w:r>
      <w:r w:rsidRPr="007F7295">
        <w:rPr>
          <w:bCs/>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A47B3B"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3E78D9">
      <w:pPr>
        <w:jc w:val="both"/>
        <w:rPr>
          <w:b/>
        </w:rPr>
      </w:pPr>
      <w:r w:rsidRPr="007F7295">
        <w:rPr>
          <w:b/>
          <w:lang w:val="sr-Cyrl-CS"/>
        </w:rPr>
        <w:t>Доказ:</w:t>
      </w:r>
      <w:r w:rsidRPr="007F7295">
        <w:rPr>
          <w:lang w:val="sr-Cyrl-CS"/>
        </w:rPr>
        <w:t xml:space="preserve"> </w:t>
      </w:r>
      <w:r w:rsidRPr="00A47B3B">
        <w:rPr>
          <w:i/>
          <w:lang w:val="sr-Cyrl-CS"/>
        </w:rPr>
        <w:t>Дозвола за стављање медицинског средства у промет од стране АЛИМС – а.</w:t>
      </w:r>
    </w:p>
    <w:p w:rsidR="007F7295" w:rsidRPr="007F7295" w:rsidRDefault="007F7295" w:rsidP="003E78D9">
      <w:pPr>
        <w:jc w:val="both"/>
        <w:rPr>
          <w:b/>
        </w:rPr>
      </w:pPr>
    </w:p>
    <w:p w:rsidR="007F7295" w:rsidRPr="0065634A" w:rsidRDefault="007F7295" w:rsidP="003E78D9">
      <w:pPr>
        <w:jc w:val="both"/>
        <w:rPr>
          <w:b/>
          <w:lang w:val="hu-HU"/>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Pr>
          <w:lang w:val="sr-Cyrl-CS"/>
        </w:rPr>
        <w:t xml:space="preserve">„Дома здравља Кањижа“ </w:t>
      </w:r>
      <w:r w:rsidRPr="007F7295">
        <w:rPr>
          <w:lang w:val="sr-Cyrl-CS"/>
        </w:rPr>
        <w:t xml:space="preserve"> за набавку  помагала партије  </w:t>
      </w:r>
      <w:r w:rsidRPr="007F7295">
        <w:t xml:space="preserve">  </w:t>
      </w:r>
      <w:r>
        <w:rPr>
          <w:b/>
        </w:rPr>
        <w:t xml:space="preserve">1  -   </w:t>
      </w:r>
      <w:r w:rsidR="001C19BF">
        <w:rPr>
          <w:b/>
        </w:rPr>
        <w:t>18</w:t>
      </w:r>
      <w:r w:rsidR="0065634A">
        <w:rPr>
          <w:b/>
          <w:lang w:val="hu-HU"/>
        </w:rPr>
        <w:t>.</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Јавној набавци  Дома здравља Кањижа </w:t>
      </w:r>
      <w:r w:rsidR="00A47B3B">
        <w:rPr>
          <w:i/>
          <w:lang w:val="sr-Cyrl-CS"/>
        </w:rPr>
        <w:t>бр. 1/2016.</w:t>
      </w:r>
    </w:p>
    <w:p w:rsidR="004D710C" w:rsidRPr="007F7295" w:rsidRDefault="004D710C" w:rsidP="003E78D9">
      <w:pPr>
        <w:jc w:val="both"/>
        <w:rPr>
          <w:lang w:val="sr-Cyrl-CS"/>
        </w:rPr>
      </w:pPr>
    </w:p>
    <w:p w:rsidR="007F7295" w:rsidRPr="007F7295" w:rsidRDefault="003E78D9" w:rsidP="003E78D9">
      <w:pPr>
        <w:jc w:val="both"/>
      </w:pPr>
      <w:r>
        <w:rPr>
          <w:b/>
          <w:lang w:val="sr-Cyrl-CS"/>
        </w:rPr>
        <w:t xml:space="preserve">6)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 се одобрава  употреба каталога.</w:t>
      </w:r>
    </w:p>
    <w:p w:rsidR="007F7295" w:rsidRPr="00A47B3B"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којим се одобрава употреба каталога.</w:t>
      </w:r>
    </w:p>
    <w:p w:rsidR="004D710C" w:rsidRPr="004D710C" w:rsidRDefault="004D710C" w:rsidP="003E78D9">
      <w:pPr>
        <w:jc w:val="both"/>
      </w:pPr>
    </w:p>
    <w:p w:rsidR="007F7295" w:rsidRDefault="007F7295" w:rsidP="003E78D9">
      <w:pPr>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Pr="007F7295" w:rsidRDefault="007F7295" w:rsidP="003E78D9">
      <w:pPr>
        <w:jc w:val="both"/>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Pr="007F7295">
        <w:rPr>
          <w:lang w:val="sr-Cyrl-CS"/>
        </w:rPr>
        <w:t xml:space="preserve"> 18001.</w:t>
      </w:r>
      <w:r w:rsidR="003E78D9">
        <w:rPr>
          <w:lang w:val="sr-Cyrl-CS"/>
        </w:rPr>
        <w:t xml:space="preserve"> само за Понуђаче, који нуде одговарајућа добра.</w:t>
      </w:r>
    </w:p>
    <w:p w:rsidR="007F7295" w:rsidRDefault="007F7295" w:rsidP="003E78D9">
      <w:pPr>
        <w:jc w:val="both"/>
        <w:rPr>
          <w:b/>
          <w:lang w:val="sr-Cyrl-BA"/>
        </w:rPr>
      </w:pPr>
      <w:r w:rsidRPr="007F7295">
        <w:rPr>
          <w:b/>
          <w:lang w:val="sr-Cyrl-BA"/>
        </w:rPr>
        <w:lastRenderedPageBreak/>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B10151" w:rsidRDefault="00B10151" w:rsidP="007F7295">
      <w:pPr>
        <w:rPr>
          <w:b/>
          <w:lang w:val="sr-Cyrl-BA"/>
        </w:rPr>
      </w:pPr>
    </w:p>
    <w:p w:rsidR="00B10151" w:rsidRDefault="00B10151" w:rsidP="007F7295">
      <w:pPr>
        <w:rPr>
          <w:b/>
          <w:lang w:val="sr-Cyrl-BA"/>
        </w:rPr>
      </w:pPr>
    </w:p>
    <w:p w:rsidR="00B10151" w:rsidRDefault="00B10151" w:rsidP="007F7295">
      <w:pPr>
        <w:rPr>
          <w:b/>
          <w:lang w:val="sr-Cyrl-BA"/>
        </w:rPr>
      </w:pPr>
      <w:r>
        <w:rPr>
          <w:b/>
          <w:lang w:val="sr-Cyrl-BA"/>
        </w:rPr>
        <w:t>Додатни у</w:t>
      </w:r>
      <w:r w:rsidR="001C19BF">
        <w:rPr>
          <w:b/>
          <w:lang w:val="sr-Cyrl-BA"/>
        </w:rPr>
        <w:t>слови, напомене за Партију бр. 3</w:t>
      </w:r>
      <w:r>
        <w:rPr>
          <w:b/>
          <w:lang w:val="sr-Cyrl-BA"/>
        </w:rPr>
        <w:t>. - ПЕЛЕНЕ</w:t>
      </w:r>
    </w:p>
    <w:p w:rsidR="00B10151" w:rsidRPr="00A47B3B" w:rsidRDefault="00B10151" w:rsidP="007F7295">
      <w:pPr>
        <w:rPr>
          <w:b/>
          <w:lang w:val="sr-Cyrl-BA"/>
        </w:rPr>
      </w:pPr>
    </w:p>
    <w:tbl>
      <w:tblPr>
        <w:tblW w:w="11070" w:type="dxa"/>
        <w:tblInd w:w="-870" w:type="dxa"/>
        <w:tblLayout w:type="fixed"/>
        <w:tblCellMar>
          <w:left w:w="10" w:type="dxa"/>
          <w:right w:w="10" w:type="dxa"/>
        </w:tblCellMar>
        <w:tblLook w:val="0000"/>
      </w:tblPr>
      <w:tblGrid>
        <w:gridCol w:w="740"/>
        <w:gridCol w:w="610"/>
        <w:gridCol w:w="2600"/>
        <w:gridCol w:w="7120"/>
      </w:tblGrid>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ind w:firstLine="44"/>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Пелене</w:t>
            </w: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10210</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мале (oд 11 дo-25kg)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10212</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30 дo 40kg)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700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10213</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средње (oд 40 дo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900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1100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p>
        </w:tc>
      </w:tr>
    </w:tbl>
    <w:p w:rsidR="00B10151" w:rsidRPr="00793A77" w:rsidRDefault="00B10151" w:rsidP="00B10151">
      <w:pPr>
        <w:pStyle w:val="Standard"/>
        <w:tabs>
          <w:tab w:val="left" w:pos="1088"/>
        </w:tabs>
        <w:autoSpaceDE w:val="0"/>
        <w:rPr>
          <w:rFonts w:ascii="Times New Roman CYR" w:eastAsia="Times New Roman CYR" w:hAnsi="Times New Roman CYR" w:cs="Times New Roman CYR"/>
          <w:b/>
          <w:bCs/>
          <w:sz w:val="22"/>
          <w:szCs w:val="22"/>
        </w:rPr>
      </w:pPr>
    </w:p>
    <w:p w:rsidR="00B10151" w:rsidRPr="00CA7987" w:rsidRDefault="00B10151" w:rsidP="00B10151">
      <w:pPr>
        <w:pStyle w:val="Standard"/>
        <w:tabs>
          <w:tab w:val="left" w:pos="1088"/>
        </w:tabs>
        <w:autoSpaceDE w:val="0"/>
        <w:rPr>
          <w:rFonts w:cs="Times New Roman"/>
        </w:rPr>
      </w:pPr>
      <w:r w:rsidRPr="00CA7987">
        <w:rPr>
          <w:rFonts w:ascii="Times New Roman CYR" w:eastAsia="Times New Roman CYR" w:hAnsi="Times New Roman CYR" w:cs="Times New Roman CYR"/>
          <w:b/>
          <w:bCs/>
        </w:rPr>
        <w:t xml:space="preserve">Доказ: Понуђач за партију пелене </w:t>
      </w:r>
      <w:r w:rsidRPr="00CA7987">
        <w:rPr>
          <w:rFonts w:eastAsia="Times New Roman CYR" w:cs="Times New Roman"/>
          <w:b/>
          <w:bCs/>
        </w:rPr>
        <w:t>је у</w:t>
      </w:r>
      <w:r w:rsidRPr="00CA7987">
        <w:rPr>
          <w:rFonts w:eastAsia="Times New Roman CYR" w:cs="Times New Roman"/>
          <w:b/>
          <w:bCs/>
          <w:i/>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Pr="00CA7987" w:rsidRDefault="00B10151" w:rsidP="00B10151">
      <w:pPr>
        <w:pStyle w:val="Standard"/>
        <w:tabs>
          <w:tab w:val="left" w:pos="1088"/>
        </w:tabs>
        <w:autoSpaceDE w:val="0"/>
        <w:rPr>
          <w:rFonts w:cs="Times New Roman"/>
          <w:i/>
        </w:rPr>
      </w:pPr>
      <w:r w:rsidRPr="00CA7987">
        <w:rPr>
          <w:rFonts w:eastAsia="Times New Roman CYR" w:cs="Times New Roman"/>
          <w:b/>
          <w:bCs/>
          <w:i/>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p>
    <w:p w:rsidR="00B10151" w:rsidRDefault="00B10151" w:rsidP="00B10151">
      <w:pPr>
        <w:pStyle w:val="Standard"/>
        <w:tabs>
          <w:tab w:val="left" w:pos="1088"/>
        </w:tabs>
        <w:autoSpaceDE w:val="0"/>
        <w:rPr>
          <w:i/>
          <w:sz w:val="20"/>
          <w:szCs w:val="20"/>
        </w:rPr>
      </w:pPr>
    </w:p>
    <w:p w:rsidR="00B10151" w:rsidRDefault="00B10151" w:rsidP="00B10151">
      <w:pPr>
        <w:pStyle w:val="Standard"/>
        <w:tabs>
          <w:tab w:val="left" w:pos="1088"/>
        </w:tabs>
        <w:autoSpaceDE w:val="0"/>
        <w:rPr>
          <w:i/>
          <w:sz w:val="20"/>
          <w:szCs w:val="20"/>
        </w:rPr>
      </w:pPr>
    </w:p>
    <w:p w:rsidR="00B10151" w:rsidRDefault="00B10151" w:rsidP="00B10151">
      <w:pPr>
        <w:pStyle w:val="Standard"/>
        <w:tabs>
          <w:tab w:val="left" w:pos="1088"/>
        </w:tabs>
        <w:autoSpaceDE w:val="0"/>
      </w:pPr>
    </w:p>
    <w:p w:rsidR="00B10151" w:rsidRDefault="00B10151" w:rsidP="00B10151">
      <w:pPr>
        <w:pStyle w:val="Standard"/>
        <w:tabs>
          <w:tab w:val="left" w:pos="1088"/>
        </w:tabs>
        <w:autoSpaceDE w:val="0"/>
      </w:pPr>
      <w:r>
        <w:rPr>
          <w:rFonts w:ascii="Times New Roman CYR" w:eastAsia="Times New Roman CYR" w:hAnsi="Times New Roman CYR" w:cs="Times New Roman CYR"/>
          <w:b/>
          <w:bCs/>
          <w:sz w:val="22"/>
          <w:szCs w:val="22"/>
        </w:rPr>
        <w:t>Напомена:</w:t>
      </w:r>
    </w:p>
    <w:p w:rsidR="00B10151" w:rsidRDefault="00B10151" w:rsidP="00B10151"/>
    <w:p w:rsidR="00B10151" w:rsidRPr="00B10151" w:rsidRDefault="00B10151" w:rsidP="00B10151">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Pr="00B10151">
        <w:rPr>
          <w:rFonts w:ascii="Times New Roman CYR" w:eastAsia="Times New Roman CYR" w:hAnsi="Times New Roman CYR" w:cs="Times New Roman CYR"/>
        </w:rPr>
        <w:t>зјава се даје у слободној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B10151">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B10151" w:rsidRDefault="00B10151" w:rsidP="00B10151">
      <w:pPr>
        <w:pStyle w:val="Standard"/>
      </w:pPr>
    </w:p>
    <w:p w:rsidR="00B10151" w:rsidRDefault="00B10151" w:rsidP="00B10151">
      <w:pPr>
        <w:pStyle w:val="Standard"/>
      </w:pPr>
    </w:p>
    <w:p w:rsidR="00B10151" w:rsidRDefault="00B10151" w:rsidP="00B10151"/>
    <w:p w:rsidR="00DD7BF5" w:rsidRPr="007F7295" w:rsidRDefault="00DD7BF5" w:rsidP="007F7295">
      <w:pPr>
        <w:rPr>
          <w:b/>
          <w:bCs/>
          <w:lang w:val="sr-Cyrl-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692371" w:rsidRPr="00692371" w:rsidRDefault="00692371" w:rsidP="00692371">
      <w:pPr>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692371">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692371">
      <w:pPr>
        <w:numPr>
          <w:ilvl w:val="0"/>
          <w:numId w:val="3"/>
        </w:numPr>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692371">
      <w:pPr>
        <w:numPr>
          <w:ilvl w:val="0"/>
          <w:numId w:val="3"/>
        </w:numPr>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692371">
      <w:pPr>
        <w:numPr>
          <w:ilvl w:val="0"/>
          <w:numId w:val="3"/>
        </w:numPr>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692371">
      <w:pPr>
        <w:numPr>
          <w:ilvl w:val="0"/>
          <w:numId w:val="3"/>
        </w:numPr>
        <w:rPr>
          <w:lang w:val="sr-Cyrl-CS"/>
        </w:rPr>
      </w:pPr>
      <w:r w:rsidRPr="00692371">
        <w:rPr>
          <w:lang w:val="sr-Cyrl-CS"/>
        </w:rPr>
        <w:lastRenderedPageBreak/>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692371">
      <w:pPr>
        <w:numPr>
          <w:ilvl w:val="0"/>
          <w:numId w:val="4"/>
        </w:numPr>
        <w:rPr>
          <w:lang w:val="sr-Cyrl-CS"/>
        </w:rPr>
      </w:pPr>
      <w:r w:rsidRPr="00692371">
        <w:rPr>
          <w:lang w:val="sr-Cyrl-CS"/>
        </w:rPr>
        <w:t>образац понуде,</w:t>
      </w:r>
    </w:p>
    <w:p w:rsidR="00692371" w:rsidRPr="00692371" w:rsidRDefault="00692371" w:rsidP="00692371">
      <w:pPr>
        <w:numPr>
          <w:ilvl w:val="0"/>
          <w:numId w:val="4"/>
        </w:numPr>
        <w:rPr>
          <w:lang w:val="sr-Cyrl-CS"/>
        </w:rPr>
      </w:pPr>
      <w:r w:rsidRPr="00692371">
        <w:rPr>
          <w:lang w:val="sr-Cyrl-CS"/>
        </w:rPr>
        <w:t xml:space="preserve">образац за оцену испуњености услова из чл. 75 ЗЈН  </w:t>
      </w:r>
    </w:p>
    <w:p w:rsidR="00692371" w:rsidRPr="00692371" w:rsidRDefault="00692371" w:rsidP="00692371">
      <w:pPr>
        <w:numPr>
          <w:ilvl w:val="0"/>
          <w:numId w:val="4"/>
        </w:numPr>
        <w:rPr>
          <w:lang w:val="sr-Cyrl-CS"/>
        </w:rPr>
      </w:pPr>
      <w:r w:rsidRPr="00692371">
        <w:rPr>
          <w:lang w:val="sr-Cyrl-CS"/>
        </w:rPr>
        <w:t>образац техничке карактеристике (спецификације),</w:t>
      </w:r>
    </w:p>
    <w:p w:rsidR="00692371" w:rsidRPr="00DD7BF5" w:rsidRDefault="00692371" w:rsidP="00692371">
      <w:pPr>
        <w:numPr>
          <w:ilvl w:val="0"/>
          <w:numId w:val="4"/>
        </w:numPr>
        <w:rPr>
          <w:lang w:val="sr-Cyrl-CS"/>
        </w:rPr>
      </w:pPr>
      <w:r w:rsidRPr="00692371">
        <w:rPr>
          <w:lang w:val="sr-Cyrl-CS"/>
        </w:rPr>
        <w:t>об</w:t>
      </w:r>
      <w:r w:rsidR="000C121A">
        <w:rPr>
          <w:lang w:val="sr-Cyrl-CS"/>
        </w:rPr>
        <w:t>расац трошкова припрем</w:t>
      </w:r>
      <w:r w:rsidR="000C121A">
        <w:t>ања</w:t>
      </w:r>
      <w:r w:rsidR="00DD7BF5">
        <w:rPr>
          <w:lang w:val="sr-Cyrl-CS"/>
        </w:rPr>
        <w:t xml:space="preserve"> понуде,</w:t>
      </w:r>
    </w:p>
    <w:p w:rsidR="00692371" w:rsidRPr="00692371" w:rsidRDefault="00692371" w:rsidP="00692371">
      <w:pPr>
        <w:numPr>
          <w:ilvl w:val="0"/>
          <w:numId w:val="4"/>
        </w:numPr>
        <w:rPr>
          <w:lang w:val="sr-Cyrl-CS"/>
        </w:rPr>
      </w:pPr>
      <w:r w:rsidRPr="00692371">
        <w:rPr>
          <w:lang w:val="sr-Cyrl-CS"/>
        </w:rPr>
        <w:t>обрасац изјаве о независној понуди,</w:t>
      </w:r>
    </w:p>
    <w:p w:rsidR="00692371" w:rsidRPr="00692371" w:rsidRDefault="00692371" w:rsidP="00692371">
      <w:pPr>
        <w:numPr>
          <w:ilvl w:val="0"/>
          <w:numId w:val="4"/>
        </w:numPr>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692371">
      <w:pPr>
        <w:numPr>
          <w:ilvl w:val="0"/>
          <w:numId w:val="4"/>
        </w:numPr>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692371">
      <w:pPr>
        <w:numPr>
          <w:ilvl w:val="0"/>
          <w:numId w:val="4"/>
        </w:numPr>
        <w:rPr>
          <w:lang w:val="sr-Cyrl-CS"/>
        </w:rPr>
      </w:pPr>
      <w:r w:rsidRPr="00692371">
        <w:rPr>
          <w:lang w:val="sr-Cyrl-CS"/>
        </w:rPr>
        <w:t>образаце изјава о непходном кадровском и техничком капацитету</w:t>
      </w:r>
    </w:p>
    <w:p w:rsidR="00692371" w:rsidRPr="00692371" w:rsidRDefault="00692371" w:rsidP="00692371">
      <w:pPr>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692371">
      <w:pPr>
        <w:rPr>
          <w:lang w:val="sr-Cyrl-CS"/>
        </w:rPr>
      </w:pPr>
    </w:p>
    <w:p w:rsidR="00692371" w:rsidRPr="00692371" w:rsidRDefault="00692371" w:rsidP="00692371">
      <w:pPr>
        <w:numPr>
          <w:ilvl w:val="0"/>
          <w:numId w:val="3"/>
        </w:numPr>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692371">
      <w:pPr>
        <w:rPr>
          <w:lang w:val="sr-Cyrl-CS"/>
        </w:rPr>
      </w:pPr>
    </w:p>
    <w:p w:rsidR="00692371" w:rsidRPr="00692371" w:rsidRDefault="00692371" w:rsidP="00692371">
      <w:pPr>
        <w:numPr>
          <w:ilvl w:val="0"/>
          <w:numId w:val="3"/>
        </w:numPr>
        <w:rPr>
          <w:bCs/>
          <w:lang w:val="sr-Cyrl-CS"/>
        </w:rPr>
      </w:pPr>
      <w:r w:rsidRPr="00692371">
        <w:rPr>
          <w:bCs/>
        </w:rPr>
        <w:t>Уколико неки образац није примењив за поједину понуду, не мора се достављати.</w:t>
      </w:r>
    </w:p>
    <w:p w:rsidR="00692371" w:rsidRDefault="00692371" w:rsidP="00692371">
      <w:pPr>
        <w:rPr>
          <w:lang w:val="sr-Cyrl-CS"/>
        </w:rPr>
      </w:pPr>
    </w:p>
    <w:p w:rsidR="00DD7BF5" w:rsidRDefault="00DD7BF5"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.3.  РОК ВАЖЕЊА ПОНУДЕ</w:t>
      </w:r>
    </w:p>
    <w:p w:rsidR="00692371" w:rsidRPr="00692371" w:rsidRDefault="00692371" w:rsidP="00692371">
      <w:pPr>
        <w:rPr>
          <w:lang w:val="sr-Cyrl-CS"/>
        </w:rPr>
      </w:pPr>
    </w:p>
    <w:p w:rsidR="00692371" w:rsidRPr="00692371" w:rsidRDefault="00692371" w:rsidP="00692371">
      <w:pPr>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692371">
      <w:pPr>
        <w:rPr>
          <w:b/>
        </w:rPr>
      </w:pPr>
    </w:p>
    <w:p w:rsidR="00692371" w:rsidRPr="00692371" w:rsidRDefault="00692371" w:rsidP="00692371">
      <w:pPr>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692371">
      <w:pPr>
        <w:rPr>
          <w:lang w:val="sr-Cyrl-CS"/>
        </w:rPr>
      </w:pPr>
    </w:p>
    <w:p w:rsidR="00692371" w:rsidRPr="0023136F" w:rsidRDefault="00692371" w:rsidP="00692371">
      <w:pPr>
        <w:rPr>
          <w:b/>
          <w:bCs/>
          <w:lang w:val="sr-Cyrl-CS"/>
        </w:rPr>
      </w:pPr>
      <w:r w:rsidRPr="0023136F">
        <w:rPr>
          <w:b/>
          <w:lang w:val="sr-Cyrl-CS"/>
        </w:rPr>
        <w:t xml:space="preserve">Предметна јавна набавка је обликована у </w:t>
      </w:r>
      <w:r w:rsidR="001C19BF">
        <w:rPr>
          <w:b/>
          <w:bCs/>
          <w:lang w:val="sr-Cyrl-CS"/>
        </w:rPr>
        <w:t>18.</w:t>
      </w:r>
      <w:r w:rsidRPr="0023136F">
        <w:rPr>
          <w:b/>
          <w:bCs/>
          <w:lang w:val="sr-Cyrl-CS"/>
        </w:rPr>
        <w:t xml:space="preserve"> партија.</w:t>
      </w:r>
    </w:p>
    <w:p w:rsidR="00692371" w:rsidRPr="00692371" w:rsidRDefault="00692371" w:rsidP="00692371">
      <w:pPr>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692371">
      <w:pPr>
        <w:rPr>
          <w:lang w:val="sr-Cyrl-CS"/>
        </w:rPr>
      </w:pPr>
      <w:r w:rsidRPr="00692371">
        <w:rPr>
          <w:lang w:val="sr-Cyrl-CS"/>
        </w:rPr>
        <w:t>Понуда мора да обухвати најмање једну целокупну партију.</w:t>
      </w:r>
    </w:p>
    <w:p w:rsidR="00692371" w:rsidRPr="00692371" w:rsidRDefault="00692371" w:rsidP="00692371">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 5.  ПОНУДЕ СА ВАРИЈАНТАМА</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Понуде са варијантама нису дозвољене.</w:t>
      </w:r>
    </w:p>
    <w:p w:rsidR="00692371" w:rsidRPr="00692371" w:rsidRDefault="00692371" w:rsidP="00692371">
      <w:pPr>
        <w:rPr>
          <w:lang w:val="sr-Cyrl-CS"/>
        </w:rPr>
      </w:pPr>
    </w:p>
    <w:p w:rsidR="00692371" w:rsidRPr="00692371" w:rsidRDefault="00692371" w:rsidP="00692371">
      <w:pPr>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692371">
      <w:pPr>
        <w:rPr>
          <w:lang w:val="sr-Cyrl-CS"/>
        </w:rPr>
      </w:pPr>
    </w:p>
    <w:p w:rsidR="00692371" w:rsidRPr="00692371" w:rsidRDefault="00692371" w:rsidP="00692371">
      <w:pPr>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692371">
      <w:pPr>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692371"/>
    <w:p w:rsidR="00692371" w:rsidRPr="00DD7BF5" w:rsidRDefault="00692371" w:rsidP="00692371">
      <w:pPr>
        <w:rPr>
          <w:b/>
          <w:i/>
          <w:u w:val="single"/>
          <w:lang w:val="sr-Cyrl-CS"/>
        </w:rPr>
      </w:pPr>
    </w:p>
    <w:p w:rsidR="00692371" w:rsidRPr="00692371" w:rsidRDefault="00692371" w:rsidP="00692371">
      <w:pPr>
        <w:rPr>
          <w:b/>
          <w:lang w:val="sr-Cyrl-CS"/>
        </w:rPr>
      </w:pPr>
      <w:r w:rsidRPr="00692371">
        <w:rPr>
          <w:b/>
          <w:lang w:val="sr-Cyrl-CS"/>
        </w:rPr>
        <w:lastRenderedPageBreak/>
        <w:t>5. 7.  ПОДНОШЕЊЕ  ПОНУДЕ</w:t>
      </w:r>
    </w:p>
    <w:p w:rsidR="00692371" w:rsidRPr="00692371" w:rsidRDefault="00692371" w:rsidP="00692371">
      <w:pPr>
        <w:rPr>
          <w:lang w:val="sr-Cyrl-CS"/>
        </w:rPr>
      </w:pPr>
    </w:p>
    <w:p w:rsidR="00692371" w:rsidRPr="00692371" w:rsidRDefault="00692371" w:rsidP="00692371">
      <w:pPr>
        <w:numPr>
          <w:ilvl w:val="0"/>
          <w:numId w:val="5"/>
        </w:numPr>
        <w:rPr>
          <w:lang w:val="sr-Cyrl-CS"/>
        </w:rPr>
      </w:pPr>
      <w:r w:rsidRPr="00692371">
        <w:rPr>
          <w:lang w:val="sr-Cyrl-CS"/>
        </w:rPr>
        <w:t>Понуђач понуду подноси непосредно или путем поште.</w:t>
      </w:r>
    </w:p>
    <w:p w:rsidR="00692371" w:rsidRPr="00692371" w:rsidRDefault="00692371" w:rsidP="00692371">
      <w:pPr>
        <w:numPr>
          <w:ilvl w:val="0"/>
          <w:numId w:val="5"/>
        </w:numPr>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692371">
      <w:pPr>
        <w:numPr>
          <w:ilvl w:val="0"/>
          <w:numId w:val="5"/>
        </w:numPr>
        <w:rPr>
          <w:lang w:val="sr-Cyrl-CS"/>
        </w:rPr>
      </w:pPr>
      <w:r w:rsidRPr="00692371">
        <w:rPr>
          <w:lang w:val="sr-Cyrl-CS"/>
        </w:rPr>
        <w:t>Понуђач може да поднесе само једну понуду.</w:t>
      </w:r>
    </w:p>
    <w:p w:rsidR="00692371" w:rsidRPr="00692371" w:rsidRDefault="00692371" w:rsidP="00692371">
      <w:pPr>
        <w:numPr>
          <w:ilvl w:val="0"/>
          <w:numId w:val="5"/>
        </w:numPr>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692371">
      <w:pPr>
        <w:numPr>
          <w:ilvl w:val="0"/>
          <w:numId w:val="5"/>
        </w:numPr>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692371">
      <w:pPr>
        <w:numPr>
          <w:ilvl w:val="0"/>
          <w:numId w:val="5"/>
        </w:numPr>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692371">
      <w:pPr>
        <w:numPr>
          <w:ilvl w:val="0"/>
          <w:numId w:val="5"/>
        </w:numPr>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692371">
      <w:pPr>
        <w:numPr>
          <w:ilvl w:val="0"/>
          <w:numId w:val="5"/>
        </w:numPr>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 8.  УЧЕСТВОВАЊЕ У ЗАЈЕДНИЧКОЈ ПОНУДИ ИЛИ КАО ПОДИЗВОЂАЧ</w:t>
      </w:r>
    </w:p>
    <w:p w:rsidR="00692371" w:rsidRPr="00692371" w:rsidRDefault="00692371" w:rsidP="00692371">
      <w:pPr>
        <w:rPr>
          <w:lang w:val="sr-Cyrl-CS"/>
        </w:rPr>
      </w:pPr>
    </w:p>
    <w:p w:rsidR="00692371" w:rsidRPr="00692371" w:rsidRDefault="00692371" w:rsidP="00692371">
      <w:pPr>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5.9.   ИСПУЊЕНОСТ УСЛОВА ОД СТРАНЕ ПОДИЗВОЂАЧА</w:t>
      </w:r>
    </w:p>
    <w:p w:rsidR="00692371" w:rsidRPr="00692371" w:rsidRDefault="00692371" w:rsidP="00692371">
      <w:pPr>
        <w:rPr>
          <w:b/>
          <w:lang w:val="sr-Cyrl-CS"/>
        </w:rPr>
      </w:pPr>
    </w:p>
    <w:p w:rsidR="00692371" w:rsidRPr="00692371" w:rsidRDefault="00692371" w:rsidP="00692371">
      <w:pPr>
        <w:numPr>
          <w:ilvl w:val="0"/>
          <w:numId w:val="6"/>
        </w:numPr>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692371">
      <w:pPr>
        <w:numPr>
          <w:ilvl w:val="0"/>
          <w:numId w:val="7"/>
        </w:numPr>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692371">
      <w:pPr>
        <w:numPr>
          <w:ilvl w:val="0"/>
          <w:numId w:val="7"/>
        </w:numPr>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692371">
      <w:pPr>
        <w:numPr>
          <w:ilvl w:val="0"/>
          <w:numId w:val="6"/>
        </w:numPr>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692371">
      <w:pPr>
        <w:numPr>
          <w:ilvl w:val="0"/>
          <w:numId w:val="6"/>
        </w:numPr>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692371">
      <w:pPr>
        <w:numPr>
          <w:ilvl w:val="0"/>
          <w:numId w:val="6"/>
        </w:numPr>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692371">
      <w:pPr>
        <w:numPr>
          <w:ilvl w:val="0"/>
          <w:numId w:val="6"/>
        </w:numPr>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692371">
      <w:pPr>
        <w:numPr>
          <w:ilvl w:val="0"/>
          <w:numId w:val="6"/>
        </w:numPr>
        <w:rPr>
          <w:lang w:val="sr-Cyrl-CS"/>
        </w:rPr>
      </w:pPr>
      <w:r w:rsidRPr="00692371">
        <w:rPr>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692371">
        <w:rPr>
          <w:lang w:val="sr-Cyrl-CS"/>
        </w:rPr>
        <w:lastRenderedPageBreak/>
        <w:t>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 xml:space="preserve">5.10.   ИСПУЊЕНОСТ УСЛОВА У ЗАЈЕДНИЧКОЈ  ПОНУДИ </w:t>
      </w:r>
    </w:p>
    <w:p w:rsidR="00692371" w:rsidRPr="00692371" w:rsidRDefault="00692371" w:rsidP="00692371">
      <w:pPr>
        <w:rPr>
          <w:lang w:val="sr-Cyrl-CS"/>
        </w:rPr>
      </w:pPr>
    </w:p>
    <w:p w:rsidR="00692371" w:rsidRPr="00692371" w:rsidRDefault="00692371" w:rsidP="00692371">
      <w:pPr>
        <w:numPr>
          <w:ilvl w:val="0"/>
          <w:numId w:val="8"/>
        </w:numPr>
        <w:rPr>
          <w:lang w:val="sr-Cyrl-CS"/>
        </w:rPr>
      </w:pPr>
      <w:r w:rsidRPr="00692371">
        <w:rPr>
          <w:lang w:val="sr-Cyrl-CS"/>
        </w:rPr>
        <w:t>Понуду може поднети група понуђача.</w:t>
      </w:r>
    </w:p>
    <w:p w:rsidR="00692371" w:rsidRPr="00692371" w:rsidRDefault="00692371" w:rsidP="00692371">
      <w:pPr>
        <w:numPr>
          <w:ilvl w:val="0"/>
          <w:numId w:val="8"/>
        </w:numPr>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692371">
      <w:pPr>
        <w:numPr>
          <w:ilvl w:val="0"/>
          <w:numId w:val="8"/>
        </w:numPr>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692371">
      <w:pPr>
        <w:numPr>
          <w:ilvl w:val="0"/>
          <w:numId w:val="8"/>
        </w:numPr>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692371">
      <w:pPr>
        <w:numPr>
          <w:ilvl w:val="0"/>
          <w:numId w:val="9"/>
        </w:numPr>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потписати уговор;</w:t>
      </w:r>
    </w:p>
    <w:p w:rsidR="00692371" w:rsidRPr="00692371" w:rsidRDefault="00692371" w:rsidP="00692371">
      <w:pPr>
        <w:numPr>
          <w:ilvl w:val="0"/>
          <w:numId w:val="9"/>
        </w:numPr>
        <w:rPr>
          <w:lang w:val="sr-Cyrl-CS"/>
        </w:rPr>
      </w:pPr>
      <w:r w:rsidRPr="00692371">
        <w:rPr>
          <w:lang w:val="sr-Cyrl-CS"/>
        </w:rPr>
        <w:t>понуђачу који ће у име групе понуђача дати средство обезбеђења;</w:t>
      </w:r>
    </w:p>
    <w:p w:rsidR="00692371" w:rsidRPr="00692371" w:rsidRDefault="00692371" w:rsidP="00692371">
      <w:pPr>
        <w:numPr>
          <w:ilvl w:val="0"/>
          <w:numId w:val="9"/>
        </w:numPr>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692371" w:rsidP="00692371">
      <w:pPr>
        <w:rPr>
          <w:b/>
          <w:lang w:val="sr-Cyrl-CS"/>
        </w:rPr>
      </w:pPr>
      <w:r w:rsidRPr="00692371">
        <w:rPr>
          <w:b/>
          <w:lang w:val="sr-Cyrl-CS"/>
        </w:rPr>
        <w:t xml:space="preserve">5.11.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58291C">
      <w:pPr>
        <w:jc w:val="both"/>
        <w:rPr>
          <w:lang w:val="sr-Cyrl-CS"/>
        </w:rPr>
      </w:pPr>
    </w:p>
    <w:p w:rsidR="00692371" w:rsidRPr="00692371" w:rsidRDefault="00692371" w:rsidP="00692371">
      <w:pPr>
        <w:rPr>
          <w:b/>
          <w:lang w:val="sr-Cyrl-CS"/>
        </w:rPr>
      </w:pPr>
    </w:p>
    <w:p w:rsidR="00692371" w:rsidRPr="00692371" w:rsidRDefault="00692371" w:rsidP="00692371">
      <w:pPr>
        <w:numPr>
          <w:ilvl w:val="1"/>
          <w:numId w:val="20"/>
        </w:numPr>
        <w:rPr>
          <w:b/>
          <w:lang w:val="sr-Cyrl-CS"/>
        </w:rPr>
      </w:pPr>
      <w:r w:rsidRPr="00692371">
        <w:rPr>
          <w:b/>
          <w:lang w:val="sr-Cyrl-CS"/>
        </w:rPr>
        <w:t>ЦЕНА</w:t>
      </w:r>
      <w:r w:rsidRPr="00692371">
        <w:rPr>
          <w:b/>
          <w:lang w:val="sr-Latn-CS"/>
        </w:rPr>
        <w:t xml:space="preserve">  </w:t>
      </w:r>
    </w:p>
    <w:p w:rsidR="00692371" w:rsidRPr="00692371" w:rsidRDefault="00692371" w:rsidP="00692371">
      <w:pPr>
        <w:rPr>
          <w:b/>
          <w:lang w:val="sr-Cyrl-CS"/>
        </w:rPr>
      </w:pPr>
    </w:p>
    <w:p w:rsidR="00692371" w:rsidRPr="00692371" w:rsidRDefault="00692371" w:rsidP="0058291C">
      <w:pPr>
        <w:jc w:val="both"/>
        <w:rPr>
          <w:bCs/>
          <w:lang w:val="sr-Cyrl-CS"/>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Pr>
          <w:bCs/>
          <w:lang w:val="sr-Cyrl-CS"/>
        </w:rPr>
        <w:t>ке која послује у саставу Дома здравља Кањижа на територији општине Кањижа</w:t>
      </w:r>
      <w:r w:rsidRPr="00692371">
        <w:rPr>
          <w:bCs/>
          <w:lang w:val="sr-Cyrl-CS"/>
        </w:rPr>
        <w:t>.</w:t>
      </w:r>
    </w:p>
    <w:p w:rsidR="00692371" w:rsidRDefault="00692371" w:rsidP="0058291C">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B10151" w:rsidRDefault="00B10151" w:rsidP="0058291C">
      <w:pPr>
        <w:jc w:val="both"/>
        <w:rPr>
          <w:bCs/>
          <w:lang w:val="sr-Cyrl-CS"/>
        </w:rPr>
      </w:pPr>
    </w:p>
    <w:p w:rsidR="00B10151" w:rsidRDefault="00B10151" w:rsidP="0058291C">
      <w:pPr>
        <w:jc w:val="both"/>
        <w:rPr>
          <w:bCs/>
          <w:lang w:val="sr-Cyrl-CS"/>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lastRenderedPageBreak/>
        <w:t>5.1</w:t>
      </w:r>
      <w:r w:rsidRPr="00692371">
        <w:rPr>
          <w:b/>
        </w:rPr>
        <w:t>3</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зацину јединице  Дома здравља Кањижа  на територији општине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7B5E41">
        <w:rPr>
          <w:lang w:val="sr-Cyrl-CS"/>
        </w:rPr>
        <w:t>авља Кањижа.</w:t>
      </w:r>
    </w:p>
    <w:p w:rsidR="00692371" w:rsidRPr="00692371" w:rsidRDefault="00692371" w:rsidP="00692371">
      <w:pPr>
        <w:numPr>
          <w:ilvl w:val="0"/>
          <w:numId w:val="10"/>
        </w:numPr>
        <w:rPr>
          <w:lang w:val="sr-Cyrl-CS"/>
        </w:rPr>
      </w:pPr>
      <w:r w:rsidRPr="00692371">
        <w:rPr>
          <w:lang w:val="sr-Cyrl-CS"/>
        </w:rPr>
        <w:t xml:space="preserve">Количине исказане у понуди су оквирне потребе наручиоца за </w:t>
      </w:r>
      <w:r w:rsidR="000C121A">
        <w:rPr>
          <w:b/>
          <w:bCs/>
          <w:lang w:val="sr-Cyrl-CS"/>
        </w:rPr>
        <w:t>11</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692371">
      <w:pPr>
        <w:rPr>
          <w:lang w:val="sr-Cyrl-CS"/>
        </w:rPr>
      </w:pPr>
    </w:p>
    <w:p w:rsidR="000051F0" w:rsidRPr="00692371" w:rsidRDefault="000051F0" w:rsidP="00692371">
      <w:pPr>
        <w:rPr>
          <w:lang w:val="sr-Cyrl-CS"/>
        </w:rPr>
      </w:pPr>
    </w:p>
    <w:p w:rsidR="00692371" w:rsidRPr="00692371" w:rsidRDefault="00692371" w:rsidP="00692371">
      <w:pPr>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692371">
      <w:pPr>
        <w:rPr>
          <w:lang w:val="sr-Cyrl-CS"/>
        </w:rPr>
      </w:pPr>
    </w:p>
    <w:p w:rsidR="00692371" w:rsidRPr="00692371" w:rsidRDefault="00692371" w:rsidP="00692371">
      <w:pPr>
        <w:numPr>
          <w:ilvl w:val="0"/>
          <w:numId w:val="11"/>
        </w:numPr>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692371">
      <w:pPr>
        <w:numPr>
          <w:ilvl w:val="0"/>
          <w:numId w:val="11"/>
        </w:numPr>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692371">
      <w:pPr>
        <w:rPr>
          <w:lang w:val="sr-Cyrl-CS"/>
        </w:rPr>
      </w:pPr>
    </w:p>
    <w:p w:rsidR="00692371" w:rsidRPr="00692371" w:rsidRDefault="00692371" w:rsidP="00692371">
      <w:pPr>
        <w:numPr>
          <w:ilvl w:val="0"/>
          <w:numId w:val="12"/>
        </w:numPr>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692371">
      <w:pPr>
        <w:numPr>
          <w:ilvl w:val="0"/>
          <w:numId w:val="12"/>
        </w:numPr>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093055">
      <w:pPr>
        <w:ind w:left="705"/>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692371">
      <w:pPr>
        <w:numPr>
          <w:ilvl w:val="0"/>
          <w:numId w:val="12"/>
        </w:numPr>
        <w:rPr>
          <w:lang w:val="sr-Cyrl-CS"/>
        </w:rPr>
      </w:pPr>
      <w:r w:rsidRPr="00692371">
        <w:rPr>
          <w:lang w:val="sr-Cyrl-CS"/>
        </w:rPr>
        <w:lastRenderedPageBreak/>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692371">
      <w:pPr>
        <w:numPr>
          <w:ilvl w:val="0"/>
          <w:numId w:val="12"/>
        </w:numPr>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692371">
      <w:pPr>
        <w:numPr>
          <w:ilvl w:val="0"/>
          <w:numId w:val="12"/>
        </w:numPr>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692371">
      <w:pPr>
        <w:rPr>
          <w:lang w:val="sr-Cyrl-CS"/>
        </w:rPr>
      </w:pPr>
    </w:p>
    <w:p w:rsidR="00692371" w:rsidRPr="00692371" w:rsidRDefault="00692371" w:rsidP="00692371">
      <w:pPr>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692371">
      <w:pPr>
        <w:rPr>
          <w:lang w:val="sr-Cyrl-CS"/>
        </w:rPr>
      </w:pPr>
      <w:r w:rsidRPr="00692371">
        <w:rPr>
          <w:lang w:val="sr-Cyrl-CS"/>
        </w:rPr>
        <w:t xml:space="preserve"> </w:t>
      </w:r>
    </w:p>
    <w:p w:rsidR="00692371" w:rsidRPr="0058291C" w:rsidRDefault="00692371" w:rsidP="0058291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58291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0C121A">
        <w:rPr>
          <w:lang w:val="sr-Cyrl-CS"/>
        </w:rPr>
        <w:t>/2017</w:t>
      </w:r>
      <w:r w:rsidRPr="00692371">
        <w:rPr>
          <w:lang w:val="sr-Cyrl-CS"/>
        </w:rPr>
        <w:t xml:space="preserve"> “ или у писменом облику на E-mail aдресу Наручиоца.</w:t>
      </w:r>
    </w:p>
    <w:p w:rsidR="00692371" w:rsidRPr="00692371" w:rsidRDefault="00692371" w:rsidP="0058291C">
      <w:pPr>
        <w:ind w:firstLine="708"/>
        <w:jc w:val="both"/>
        <w:rPr>
          <w:b/>
        </w:rPr>
      </w:pPr>
      <w:r w:rsidRPr="00692371">
        <w:rPr>
          <w:lang w:val="sr-Cyrl-CS"/>
        </w:rPr>
        <w:t xml:space="preserve">E-mail aдреса за контак електронском поштом је: </w:t>
      </w:r>
      <w:r w:rsidR="000D22AB">
        <w:rPr>
          <w:lang w:val="sr-Latn-CS"/>
        </w:rPr>
        <w:t>dzkanjiza@tippnet.rs</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692371">
      <w:pPr>
        <w:numPr>
          <w:ilvl w:val="0"/>
          <w:numId w:val="13"/>
        </w:numPr>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692371">
      <w:pPr>
        <w:rPr>
          <w:lang w:val="sr-Cyrl-CS"/>
        </w:rPr>
      </w:pPr>
    </w:p>
    <w:p w:rsidR="00692371" w:rsidRPr="00692371" w:rsidRDefault="00692371" w:rsidP="00692371">
      <w:pPr>
        <w:numPr>
          <w:ilvl w:val="0"/>
          <w:numId w:val="14"/>
        </w:numPr>
        <w:rPr>
          <w:lang w:val="sr-Cyrl-CS"/>
        </w:rPr>
      </w:pPr>
      <w:r w:rsidRPr="00692371">
        <w:rPr>
          <w:lang w:val="sr-Cyrl-CS"/>
        </w:rPr>
        <w:t xml:space="preserve"> “</w:t>
      </w:r>
      <w:r w:rsidR="000D22AB">
        <w:t>Д</w:t>
      </w:r>
      <w:r w:rsidR="000D22AB">
        <w:rPr>
          <w:lang w:val="sr-Cyrl-CS"/>
        </w:rPr>
        <w:t>ом здравља Кањижа“</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692371">
      <w:pPr>
        <w:numPr>
          <w:ilvl w:val="0"/>
          <w:numId w:val="14"/>
        </w:numPr>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692371">
      <w:pPr>
        <w:numPr>
          <w:ilvl w:val="0"/>
          <w:numId w:val="14"/>
        </w:numPr>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692371">
      <w:pPr>
        <w:rPr>
          <w:b/>
        </w:rPr>
      </w:pPr>
    </w:p>
    <w:p w:rsidR="00692371" w:rsidRPr="00692371" w:rsidRDefault="00880C8D" w:rsidP="00692371">
      <w:pPr>
        <w:rPr>
          <w:b/>
          <w:lang w:val="sr-Cyrl-CS"/>
        </w:rPr>
      </w:pPr>
      <w:r>
        <w:rPr>
          <w:b/>
          <w:lang w:val="sr-Cyrl-CS"/>
        </w:rPr>
        <w:t>5.19</w:t>
      </w:r>
      <w:r w:rsidR="00692371" w:rsidRPr="00692371">
        <w:rPr>
          <w:b/>
          <w:lang w:val="sr-Cyrl-CS"/>
        </w:rPr>
        <w:t>.  РАЗЛОЗИ  ЗА ОДБИЈАЊЕ ПОНУДЕ</w:t>
      </w:r>
    </w:p>
    <w:p w:rsidR="00692371" w:rsidRPr="00692371" w:rsidRDefault="00692371" w:rsidP="00692371">
      <w:pPr>
        <w:rPr>
          <w:lang w:val="sr-Cyrl-CS"/>
        </w:rPr>
      </w:pPr>
    </w:p>
    <w:p w:rsidR="00692371" w:rsidRPr="00692371" w:rsidRDefault="00692371" w:rsidP="00692371">
      <w:pPr>
        <w:numPr>
          <w:ilvl w:val="0"/>
          <w:numId w:val="15"/>
        </w:numPr>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093055">
      <w:pPr>
        <w:ind w:left="708"/>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692371">
      <w:pPr>
        <w:numPr>
          <w:ilvl w:val="0"/>
          <w:numId w:val="15"/>
        </w:numPr>
        <w:rPr>
          <w:lang w:val="sr-Cyrl-CS"/>
        </w:rPr>
      </w:pPr>
      <w:r w:rsidRPr="00692371">
        <w:rPr>
          <w:lang w:val="sr-Cyrl-CS"/>
        </w:rPr>
        <w:lastRenderedPageBreak/>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093055">
      <w:pPr>
        <w:ind w:left="708"/>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692371">
      <w:pPr>
        <w:rPr>
          <w:b/>
          <w:lang w:val="sr-Cyrl-CS"/>
        </w:rPr>
      </w:pPr>
    </w:p>
    <w:p w:rsidR="00692371" w:rsidRPr="000D22AB" w:rsidRDefault="00692371" w:rsidP="00692371">
      <w:pPr>
        <w:numPr>
          <w:ilvl w:val="0"/>
          <w:numId w:val="15"/>
        </w:numPr>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692371"/>
    <w:p w:rsidR="00692371" w:rsidRPr="00692371" w:rsidRDefault="00692371" w:rsidP="00880C8D">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692371">
      <w:pPr>
        <w:numPr>
          <w:ilvl w:val="0"/>
          <w:numId w:val="16"/>
        </w:numPr>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692371">
      <w:pPr>
        <w:numPr>
          <w:ilvl w:val="0"/>
          <w:numId w:val="16"/>
        </w:numPr>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692371">
      <w:pPr>
        <w:numPr>
          <w:ilvl w:val="0"/>
          <w:numId w:val="16"/>
        </w:numPr>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692371">
      <w:pPr>
        <w:rPr>
          <w:lang w:val="sr-Cyrl-CS"/>
        </w:rPr>
      </w:pPr>
    </w:p>
    <w:p w:rsidR="00692371" w:rsidRPr="00692371" w:rsidRDefault="00692371" w:rsidP="00692371">
      <w:pPr>
        <w:rPr>
          <w:lang w:val="sr-Cyrl-CS"/>
        </w:rPr>
      </w:pPr>
    </w:p>
    <w:p w:rsidR="00692371" w:rsidRPr="00692371" w:rsidRDefault="00692371" w:rsidP="00692371">
      <w:pPr>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692371">
      <w:pPr>
        <w:rPr>
          <w:lang w:val="sr-Cyrl-CS"/>
        </w:rPr>
      </w:pPr>
    </w:p>
    <w:p w:rsidR="00692371" w:rsidRPr="00692371" w:rsidRDefault="00692371" w:rsidP="00692371">
      <w:pPr>
        <w:numPr>
          <w:ilvl w:val="0"/>
          <w:numId w:val="17"/>
        </w:numPr>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692371">
      <w:pPr>
        <w:numPr>
          <w:ilvl w:val="0"/>
          <w:numId w:val="17"/>
        </w:numPr>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692371">
      <w:pPr>
        <w:numPr>
          <w:ilvl w:val="0"/>
          <w:numId w:val="18"/>
        </w:numPr>
        <w:rPr>
          <w:lang w:val="sr-Cyrl-CS"/>
        </w:rPr>
      </w:pPr>
      <w:r w:rsidRPr="00692371">
        <w:rPr>
          <w:lang w:val="sr-Cyrl-CS"/>
        </w:rPr>
        <w:t>поступао супротно забрани из чл. 23. и 25. ЗЈН;</w:t>
      </w:r>
    </w:p>
    <w:p w:rsidR="00692371" w:rsidRPr="00692371" w:rsidRDefault="00692371" w:rsidP="00692371">
      <w:pPr>
        <w:numPr>
          <w:ilvl w:val="0"/>
          <w:numId w:val="18"/>
        </w:numPr>
        <w:rPr>
          <w:lang w:val="sr-Cyrl-CS"/>
        </w:rPr>
      </w:pPr>
      <w:r w:rsidRPr="00692371">
        <w:rPr>
          <w:lang w:val="sr-Cyrl-CS"/>
        </w:rPr>
        <w:t>учинио повреду конкуренције;</w:t>
      </w:r>
    </w:p>
    <w:p w:rsidR="00692371" w:rsidRPr="00692371" w:rsidRDefault="00692371" w:rsidP="00692371">
      <w:pPr>
        <w:numPr>
          <w:ilvl w:val="0"/>
          <w:numId w:val="18"/>
        </w:numPr>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692371">
      <w:pPr>
        <w:numPr>
          <w:ilvl w:val="0"/>
          <w:numId w:val="18"/>
        </w:numPr>
      </w:pPr>
      <w:r w:rsidRPr="00692371">
        <w:rPr>
          <w:lang w:val="sr-Cyrl-CS"/>
        </w:rPr>
        <w:t>одбио да достави доказе и средства обезбеђења на шта се у понуди обавезао.</w:t>
      </w:r>
    </w:p>
    <w:p w:rsidR="00692371" w:rsidRPr="00692371" w:rsidRDefault="00692371" w:rsidP="00692371">
      <w:pPr>
        <w:numPr>
          <w:ilvl w:val="0"/>
          <w:numId w:val="19"/>
        </w:numPr>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692371">
      <w:pPr>
        <w:numPr>
          <w:ilvl w:val="0"/>
          <w:numId w:val="19"/>
        </w:numPr>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692371">
      <w:pPr>
        <w:numPr>
          <w:ilvl w:val="0"/>
          <w:numId w:val="19"/>
        </w:numPr>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811EA1">
      <w:r w:rsidRPr="00692371">
        <w:rPr>
          <w:lang w:val="sr-Cyrl-CS"/>
        </w:rPr>
        <w:t xml:space="preserve">                                                                                                   </w:t>
      </w:r>
    </w:p>
    <w:p w:rsidR="000E08AD" w:rsidRPr="00811EA1" w:rsidRDefault="00692371">
      <w:r w:rsidRPr="00692371">
        <w:t xml:space="preserve">   </w:t>
      </w:r>
    </w:p>
    <w:p w:rsidR="000E08AD" w:rsidRPr="006C111C" w:rsidRDefault="00880C8D" w:rsidP="000E08AD">
      <w:pPr>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lastRenderedPageBreak/>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Default="000E08AD" w:rsidP="000E08AD">
      <w:pPr>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0E08AD">
      <w:r>
        <w:rPr>
          <w:lang w:val="hu-HU"/>
        </w:rPr>
        <w:t xml:space="preserve">       2.   </w:t>
      </w:r>
      <w:r>
        <w:t>РОК ПЛАЋАЊА</w:t>
      </w:r>
      <w:r>
        <w:tab/>
      </w:r>
      <w:r>
        <w:tab/>
      </w:r>
      <w:r>
        <w:tab/>
      </w:r>
      <w:r>
        <w:tab/>
      </w:r>
      <w:r>
        <w:tab/>
      </w:r>
      <w:r>
        <w:tab/>
        <w:t>10 пондера</w:t>
      </w:r>
    </w:p>
    <w:p w:rsidR="00FC45D2" w:rsidRPr="00FC45D2" w:rsidRDefault="000E08AD" w:rsidP="000E08AD">
      <w:pPr>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0E08AD">
      <w:pPr>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0E08AD">
      <w:pPr>
        <w:rPr>
          <w:b/>
        </w:rPr>
      </w:pPr>
    </w:p>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0E08AD">
      <w:pPr>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p>
    <w:p w:rsidR="006C111C" w:rsidRDefault="006C111C" w:rsidP="006C111C">
      <w:pPr>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57B6E" w:rsidRDefault="00E57B6E" w:rsidP="006C111C">
      <w:pPr>
        <w:rPr>
          <w:b/>
          <w:lang w:val="sr-Cyrl-CS"/>
        </w:rPr>
      </w:pPr>
    </w:p>
    <w:p w:rsidR="006C111C" w:rsidRDefault="006C111C" w:rsidP="006C111C">
      <w:pPr>
        <w:rPr>
          <w:b/>
          <w:lang w:val="sr-Cyrl-CS"/>
        </w:rPr>
      </w:pPr>
    </w:p>
    <w:p w:rsidR="006C111C" w:rsidRPr="006C111C" w:rsidRDefault="000051F0" w:rsidP="006C111C">
      <w:pPr>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6C111C">
      <w:pPr>
        <w:rPr>
          <w:b/>
          <w:lang w:val="sr-Cyrl-CS"/>
        </w:rPr>
      </w:pPr>
    </w:p>
    <w:p w:rsidR="006C111C" w:rsidRPr="006C111C" w:rsidRDefault="006C111C" w:rsidP="006C111C">
      <w:pPr>
        <w:numPr>
          <w:ilvl w:val="0"/>
          <w:numId w:val="23"/>
        </w:numPr>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6C111C">
      <w:pPr>
        <w:numPr>
          <w:ilvl w:val="0"/>
          <w:numId w:val="23"/>
        </w:numPr>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Pr>
          <w:lang w:val="sr-Cyrl-CS"/>
        </w:rPr>
        <w:t xml:space="preserve"> Кањижа</w:t>
      </w:r>
      <w:r w:rsidRPr="006C111C">
        <w:rPr>
          <w:lang w:val="sr-Cyrl-CS"/>
        </w:rPr>
        <w:t xml:space="preserve">, електронском поштом на адресу </w:t>
      </w:r>
      <w:r>
        <w:rPr>
          <w:lang w:val="sr-Cyrl-CS"/>
        </w:rPr>
        <w:t xml:space="preserve">: </w:t>
      </w:r>
      <w:r>
        <w:rPr>
          <w:lang w:val="sr-Latn-CS"/>
        </w:rPr>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6C111C">
      <w:pPr>
        <w:numPr>
          <w:ilvl w:val="0"/>
          <w:numId w:val="23"/>
        </w:numPr>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6C111C">
      <w:pPr>
        <w:numPr>
          <w:ilvl w:val="0"/>
          <w:numId w:val="23"/>
        </w:numPr>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6C111C">
        <w:rPr>
          <w:lang w:val="sr-Latn-CS"/>
        </w:rPr>
        <w:lastRenderedPageBreak/>
        <w:t xml:space="preserve">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6C111C">
      <w:pPr>
        <w:numPr>
          <w:ilvl w:val="0"/>
          <w:numId w:val="23"/>
        </w:numPr>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6C111C">
      <w:pPr>
        <w:numPr>
          <w:ilvl w:val="0"/>
          <w:numId w:val="23"/>
        </w:numPr>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6C111C">
      <w:pPr>
        <w:numPr>
          <w:ilvl w:val="0"/>
          <w:numId w:val="23"/>
        </w:numPr>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6C111C">
      <w:pPr>
        <w:numPr>
          <w:ilvl w:val="0"/>
          <w:numId w:val="23"/>
        </w:numPr>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6C111C">
      <w:pPr>
        <w:numPr>
          <w:ilvl w:val="0"/>
          <w:numId w:val="23"/>
        </w:numPr>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80438">
      <w:pPr>
        <w:ind w:left="720"/>
      </w:pPr>
    </w:p>
    <w:p w:rsidR="006C111C" w:rsidRPr="006C111C" w:rsidRDefault="00880C8D" w:rsidP="006C111C">
      <w:pPr>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6C111C">
      <w:pPr>
        <w:rPr>
          <w:b/>
        </w:rPr>
      </w:pPr>
      <w:r w:rsidRPr="006C111C">
        <w:rPr>
          <w:b/>
        </w:rPr>
        <w:t xml:space="preserve"> </w:t>
      </w:r>
    </w:p>
    <w:p w:rsidR="006C111C" w:rsidRPr="006C111C" w:rsidRDefault="006C111C" w:rsidP="006C111C">
      <w:r w:rsidRPr="006C111C">
        <w:t xml:space="preserve">            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 149.  Закона о јавним набавкама.</w:t>
      </w:r>
    </w:p>
    <w:p w:rsidR="006C111C" w:rsidRP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0051F0">
        <w:rPr>
          <w:lang w:val="sr-Cyrl-CS"/>
        </w:rPr>
        <w:t>Кањижа</w:t>
      </w:r>
      <w:r w:rsidRPr="006C111C">
        <w:t xml:space="preserve"> може да  закључи уговор са првим следећим најповољнијим понуђачем.</w:t>
      </w:r>
    </w:p>
    <w:p w:rsidR="006C111C" w:rsidRDefault="006C111C" w:rsidP="006C111C">
      <w:pPr>
        <w:rPr>
          <w:lang w:val="sr-Cyrl-CS"/>
        </w:rPr>
      </w:pPr>
    </w:p>
    <w:p w:rsidR="00E57B6E" w:rsidRDefault="00E57B6E" w:rsidP="006C111C">
      <w:pPr>
        <w:rPr>
          <w:lang w:val="sr-Cyrl-CS"/>
        </w:rPr>
      </w:pPr>
    </w:p>
    <w:p w:rsidR="000051F0" w:rsidRPr="000051F0" w:rsidRDefault="000051F0" w:rsidP="006C111C">
      <w:pPr>
        <w:rPr>
          <w:lang w:val="sr-Cyrl-CS"/>
        </w:rPr>
      </w:pPr>
    </w:p>
    <w:p w:rsidR="006C111C" w:rsidRPr="006C111C" w:rsidRDefault="00880C8D" w:rsidP="006C111C">
      <w:pPr>
        <w:rPr>
          <w:b/>
        </w:rPr>
      </w:pPr>
      <w:r>
        <w:rPr>
          <w:b/>
        </w:rPr>
        <w:t>5.24</w:t>
      </w:r>
      <w:r w:rsidR="006C111C" w:rsidRPr="006C111C">
        <w:rPr>
          <w:b/>
        </w:rPr>
        <w:t>.  НАКНАДА  ЗА КОРИШЋЕЊЕ ПАТЕНАТА</w:t>
      </w:r>
    </w:p>
    <w:p w:rsidR="006C111C" w:rsidRPr="006C111C" w:rsidRDefault="006C111C" w:rsidP="006C111C"/>
    <w:p w:rsidR="00811EA1" w:rsidRDefault="006C111C" w:rsidP="006C111C">
      <w:pPr>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6C111C">
      <w:pPr>
        <w:rPr>
          <w:lang w:val="sr-Cyrl-CS"/>
        </w:rPr>
      </w:pPr>
    </w:p>
    <w:p w:rsidR="00E57B6E" w:rsidRDefault="00E57B6E"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C873DB" w:rsidRDefault="00C873DB" w:rsidP="006C111C">
      <w:pPr>
        <w:rPr>
          <w:lang w:val="sr-Cyrl-CS"/>
        </w:rPr>
      </w:pPr>
    </w:p>
    <w:p w:rsidR="00811EA1" w:rsidRPr="00F515C2" w:rsidRDefault="00811EA1" w:rsidP="006C111C">
      <w:pPr>
        <w:rPr>
          <w:lang w:val="sr-Cyrl-CS"/>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Pr="00811EA1" w:rsidRDefault="00811EA1" w:rsidP="00811EA1">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добара – набавка  медицинских помагала која се издају на терет РФЗО, по партијама, у отвореном поступку  ЈН </w:t>
      </w:r>
      <w:r w:rsidRPr="00811EA1">
        <w:rPr>
          <w:lang w:val="sr-Cyrl-CS"/>
        </w:rPr>
        <w:t xml:space="preserve">бр.  </w:t>
      </w:r>
      <w:r w:rsidR="001C19BF">
        <w:t>1/2017</w:t>
      </w:r>
      <w:r w:rsidRPr="00811EA1">
        <w:t xml:space="preserve">  за коју је позив за подношење понуда објављен на Пор</w:t>
      </w:r>
      <w:r w:rsidR="000051F0">
        <w:t>талу јавних набавки дана   1</w:t>
      </w:r>
      <w:r w:rsidR="000C121A">
        <w:rPr>
          <w:lang w:val="sr-Cyrl-CS"/>
        </w:rPr>
        <w:t>8.01.2017</w:t>
      </w:r>
      <w:r w:rsidRPr="00811EA1">
        <w:t>. године</w:t>
      </w:r>
    </w:p>
    <w:p w:rsidR="00811EA1" w:rsidRPr="00811EA1" w:rsidRDefault="00811EA1" w:rsidP="00811EA1">
      <w:pPr>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811EA1">
      <w:pPr>
        <w:rPr>
          <w:b/>
        </w:rPr>
      </w:pPr>
      <w:r w:rsidRPr="00811EA1">
        <w:rPr>
          <w:b/>
          <w:lang w:val="sr-Cyrl-CS"/>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rPr>
      </w:pPr>
      <w:r w:rsidRPr="00811EA1">
        <w:rPr>
          <w:b/>
        </w:rPr>
        <w:t>___________________________________________________________________________</w:t>
      </w:r>
    </w:p>
    <w:p w:rsidR="00811EA1" w:rsidRPr="00811EA1" w:rsidRDefault="00811EA1" w:rsidP="00811EA1">
      <w:pPr>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811EA1">
      <w:pPr>
        <w:rPr>
          <w:b/>
          <w:lang w:val="sr-Cyrl-CS"/>
        </w:rPr>
      </w:pPr>
      <w:r w:rsidRPr="00811EA1">
        <w:rPr>
          <w:b/>
          <w:lang w:val="sr-Cyrl-CS"/>
        </w:rPr>
        <w:t xml:space="preserve">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Pr>
          <w:lang w:val="sr-Cyrl-CS"/>
        </w:rPr>
        <w:t>не н</w:t>
      </w:r>
      <w:r w:rsidR="00AB3677">
        <w:rPr>
          <w:lang w:val="sr-Cyrl-CS"/>
        </w:rPr>
        <w:t>абавке мале вредности бр. 1/2017</w:t>
      </w:r>
      <w:r>
        <w:rPr>
          <w:lang w:val="sr-Cyrl-CS"/>
        </w:rPr>
        <w:t>.</w:t>
      </w:r>
      <w:r w:rsidRPr="00C10513">
        <w:rPr>
          <w:lang w:val="sr-Cyrl-CS"/>
        </w:rPr>
        <w:t xml:space="preserve"> од_________________ године, Н</w:t>
      </w:r>
      <w:r>
        <w:rPr>
          <w:lang w:val="sr-Cyrl-CS"/>
        </w:rPr>
        <w:t>абавке медицинских помагала /РФЗО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Pr="00B10151" w:rsidRDefault="00B10151"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AB3677">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AB3677">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AB3677">
        <w:rPr>
          <w:lang w:val="sr-Cyrl-CS"/>
        </w:rPr>
        <w:t>/2017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0051F0">
        <w:rPr>
          <w:bCs/>
        </w:rPr>
        <w:t>1</w:t>
      </w:r>
      <w:r w:rsidR="00AB3677">
        <w:rPr>
          <w:bCs/>
          <w:lang w:val="sr-Cyrl-CS"/>
        </w:rPr>
        <w:t>/2017</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AB3677">
        <w:rPr>
          <w:lang w:val="sr-Cyrl-CS"/>
        </w:rPr>
        <w:t xml:space="preserve"> јавним набавкама за период 2013, 2014 и 2015</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AB3677">
      <w:pPr>
        <w:jc w:val="both"/>
        <w:rPr>
          <w:lang w:val="sr-Cyrl-CS"/>
        </w:rPr>
      </w:pPr>
      <w:r w:rsidRPr="00811EA1">
        <w:rPr>
          <w:lang w:val="sr-Cyrl-CS"/>
        </w:rPr>
        <w:t>Изјављујемо да поседујемо техничке капацитете да можемо континуирано да в</w:t>
      </w:r>
      <w:r w:rsidR="00992647">
        <w:rPr>
          <w:lang w:val="sr-Cyrl-CS"/>
        </w:rPr>
        <w:t>ршимо снабдевање Ап</w:t>
      </w:r>
      <w:r w:rsidR="00AB3677">
        <w:rPr>
          <w:lang w:val="sr-Cyrl-CS"/>
        </w:rPr>
        <w:t>о</w:t>
      </w:r>
      <w:r w:rsidR="00992647">
        <w:rPr>
          <w:lang w:val="sr-Cyrl-CS"/>
        </w:rPr>
        <w:t>теке Кањижа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4B4DDB">
      <w:pPr>
        <w:ind w:left="2832" w:firstLine="708"/>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AB3677">
      <w:pPr>
        <w:jc w:val="both"/>
        <w:rPr>
          <w:b/>
          <w:lang w:val="sr-Cyrl-CS"/>
        </w:rPr>
      </w:pPr>
    </w:p>
    <w:p w:rsidR="00811EA1" w:rsidRPr="00811EA1" w:rsidRDefault="00811EA1" w:rsidP="00AB3677">
      <w:pPr>
        <w:jc w:val="both"/>
      </w:pPr>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w:t>
      </w:r>
    </w:p>
    <w:p w:rsidR="00811EA1" w:rsidRPr="00811EA1" w:rsidRDefault="00811EA1" w:rsidP="00811EA1"/>
    <w:p w:rsidR="00811EA1" w:rsidRPr="00992647" w:rsidRDefault="00992647" w:rsidP="00811EA1">
      <w:pPr>
        <w:rPr>
          <w:b/>
        </w:rPr>
      </w:pPr>
      <w:r>
        <w:rPr>
          <w:lang w:val="sr-Cyrl-CS"/>
        </w:rPr>
        <w:t>____________________</w:t>
      </w:r>
      <w:r w:rsidR="00811EA1" w:rsidRPr="00811EA1">
        <w:rPr>
          <w:lang w:val="sr-Cyrl-CS"/>
        </w:rPr>
        <w:t xml:space="preserve">                            </w:t>
      </w:r>
      <w:r>
        <w:rPr>
          <w:lang w:val="sr-Cyrl-CS"/>
        </w:rPr>
        <w:t xml:space="preserve">             _______________________</w:t>
      </w:r>
    </w:p>
    <w:p w:rsidR="00992647" w:rsidRPr="00811EA1" w:rsidRDefault="00992647" w:rsidP="00992647">
      <w:pPr>
        <w:ind w:left="4248" w:firstLine="708"/>
      </w:pPr>
      <w:r w:rsidRPr="00811EA1">
        <w:rPr>
          <w:lang w:val="sr-Cyrl-CS"/>
        </w:rPr>
        <w:t>(потпис одговорног лица)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pPr>
        <w:rPr>
          <w:lang w:val="sr-Cyrl-CS"/>
        </w:rPr>
      </w:pPr>
    </w:p>
    <w:p w:rsidR="00811EA1" w:rsidRPr="00811EA1" w:rsidRDefault="00811EA1" w:rsidP="00811EA1">
      <w:r w:rsidRPr="00811EA1">
        <w:rPr>
          <w:lang w:val="sr-Cyrl-CS"/>
        </w:rPr>
        <w:t xml:space="preserve">Уговор број ____________закључен у </w:t>
      </w:r>
      <w:r>
        <w:t>K</w:t>
      </w:r>
      <w:r>
        <w:rPr>
          <w:lang w:val="sr-Cyrl-CS"/>
        </w:rPr>
        <w:t>ањижи</w:t>
      </w:r>
      <w:r w:rsidR="00AB3677">
        <w:rPr>
          <w:lang w:val="sr-Cyrl-CS"/>
        </w:rPr>
        <w:t>, дана ___.___.2017</w:t>
      </w:r>
      <w:r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r w:rsidR="00BC4AC2">
        <w:rPr>
          <w:lang w:val="sr-Cyrl-CS"/>
        </w:rPr>
        <w:t xml:space="preserve">као добављача, </w:t>
      </w:r>
      <w:r w:rsidR="000051F0">
        <w:rPr>
          <w:lang w:val="sr-Cyrl-CS"/>
        </w:rPr>
        <w:t xml:space="preserve"> (у даљем тексту: Добављач</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и</w:t>
      </w:r>
    </w:p>
    <w:p w:rsidR="00811EA1" w:rsidRPr="00811EA1" w:rsidRDefault="00811EA1" w:rsidP="00811EA1">
      <w:pPr>
        <w:rPr>
          <w:lang w:val="sr-Cyrl-CS"/>
        </w:rPr>
      </w:pPr>
    </w:p>
    <w:tbl>
      <w:tblPr>
        <w:tblW w:w="0" w:type="auto"/>
        <w:tblLook w:val="04A0"/>
      </w:tblPr>
      <w:tblGrid>
        <w:gridCol w:w="9288"/>
      </w:tblGrid>
      <w:tr w:rsidR="00811EA1" w:rsidRPr="00811EA1" w:rsidTr="00811EA1">
        <w:tc>
          <w:tcPr>
            <w:tcW w:w="9622" w:type="dxa"/>
          </w:tcPr>
          <w:p w:rsidR="00811EA1" w:rsidRPr="00BC4AC2" w:rsidRDefault="00811EA1" w:rsidP="00811EA1">
            <w:r w:rsidRPr="00811EA1">
              <w:rPr>
                <w:lang w:val="sr-Cyrl-CS"/>
              </w:rPr>
              <w:t>„ДОМ ЗДРАВЉА КАЊИЖА“</w:t>
            </w:r>
            <w:r w:rsidRPr="00811EA1">
              <w:rPr>
                <w:lang w:val="hu-HU"/>
              </w:rPr>
              <w:t xml:space="preserve">, </w:t>
            </w:r>
            <w:r w:rsidRPr="00811EA1">
              <w:rPr>
                <w:lang w:val="sr-Cyrl-CS"/>
              </w:rPr>
              <w:t>Карађорђева 53. Кањижа, кога з</w:t>
            </w:r>
            <w:r w:rsidR="00D56A8F">
              <w:rPr>
                <w:lang w:val="sr-Cyrl-CS"/>
              </w:rPr>
              <w:t>аступа в.д. директор Каролина Ђолаи</w:t>
            </w:r>
            <w:r w:rsidR="00BC4AC2">
              <w:t>, као наручиоца (у даљем тексту: Наручилац)</w:t>
            </w:r>
          </w:p>
        </w:tc>
      </w:tr>
      <w:tr w:rsidR="00811EA1" w:rsidRPr="00811EA1" w:rsidTr="00811EA1">
        <w:tc>
          <w:tcPr>
            <w:tcW w:w="9622" w:type="dxa"/>
          </w:tcPr>
          <w:p w:rsidR="00811EA1" w:rsidRPr="00811EA1" w:rsidRDefault="00811EA1" w:rsidP="00811EA1">
            <w:pPr>
              <w:rPr>
                <w:lang w:val="sr-Cyrl-CS"/>
              </w:rPr>
            </w:pPr>
            <w:r w:rsidRPr="00811EA1">
              <w:rPr>
                <w:lang w:val="hu-HU"/>
              </w:rPr>
              <w:t xml:space="preserve">Матични број: </w:t>
            </w:r>
            <w:r w:rsidRPr="00811EA1">
              <w:rPr>
                <w:lang w:val="sr-Cyrl-CS"/>
              </w:rPr>
              <w:t>08025266</w:t>
            </w:r>
          </w:p>
        </w:tc>
      </w:tr>
      <w:tr w:rsidR="00811EA1" w:rsidRPr="00811EA1" w:rsidTr="00811EA1">
        <w:tc>
          <w:tcPr>
            <w:tcW w:w="9622" w:type="dxa"/>
          </w:tcPr>
          <w:p w:rsidR="00811EA1" w:rsidRPr="00811EA1" w:rsidRDefault="00811EA1" w:rsidP="00811EA1">
            <w:pPr>
              <w:rPr>
                <w:lang w:val="sr-Cyrl-CS"/>
              </w:rPr>
            </w:pPr>
            <w:r w:rsidRPr="00811EA1">
              <w:rPr>
                <w:lang w:val="hu-HU"/>
              </w:rPr>
              <w:t xml:space="preserve">ПИБ: </w:t>
            </w:r>
            <w:r w:rsidRPr="00811EA1">
              <w:rPr>
                <w:lang w:val="sr-Cyrl-CS"/>
              </w:rPr>
              <w:t>100870692</w:t>
            </w:r>
          </w:p>
        </w:tc>
      </w:tr>
      <w:tr w:rsidR="00811EA1" w:rsidRPr="00811EA1" w:rsidTr="00811EA1">
        <w:tc>
          <w:tcPr>
            <w:tcW w:w="9622" w:type="dxa"/>
          </w:tcPr>
          <w:p w:rsidR="00811EA1" w:rsidRPr="00811EA1" w:rsidRDefault="00811EA1" w:rsidP="00811EA1">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Уговорне стране сагласно констатују:</w:t>
      </w:r>
    </w:p>
    <w:p w:rsidR="00811EA1" w:rsidRPr="00811EA1" w:rsidRDefault="00992647" w:rsidP="00811EA1">
      <w:pPr>
        <w:rPr>
          <w:b/>
          <w:lang w:val="sr-Cyrl-CS"/>
        </w:rPr>
      </w:pPr>
      <w:r>
        <w:rPr>
          <w:lang w:val="sr-Cyrl-CS"/>
        </w:rPr>
        <w:t>1.1. Да је Купац према члану 39. и 40</w:t>
      </w:r>
      <w:r w:rsidR="00811EA1" w:rsidRPr="00811EA1">
        <w:rPr>
          <w:lang w:val="sr-Cyrl-CS"/>
        </w:rPr>
        <w:t>. Закона о јавним набавкама (Сл.гласник РС бр.124/12</w:t>
      </w:r>
      <w:r>
        <w:rPr>
          <w:lang w:val="sr-Cyrl-CS"/>
        </w:rPr>
        <w:t xml:space="preserve"> , </w:t>
      </w:r>
      <w:r w:rsidRPr="00267C6C">
        <w:rPr>
          <w:lang w:val="hu-HU"/>
        </w:rPr>
        <w:t>14/2015 i 68/2015</w:t>
      </w:r>
      <w:r w:rsidRPr="006B795E">
        <w:rPr>
          <w:lang w:val="sr-Cyrl-CS"/>
        </w:rPr>
        <w:t xml:space="preserve"> </w:t>
      </w:r>
      <w:r w:rsidRPr="00A14287">
        <w:rPr>
          <w:b/>
          <w:lang w:val="sr-Cyrl-CS"/>
        </w:rPr>
        <w:t xml:space="preserve"> </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811EA1">
        <w:t xml:space="preserve">дана  </w:t>
      </w:r>
      <w:r w:rsidR="00D56A8F">
        <w:rPr>
          <w:lang w:val="sr-Cyrl-CS"/>
        </w:rPr>
        <w:t>18.01.2017</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811EA1" w:rsidRPr="00811EA1">
        <w:rPr>
          <w:lang w:val="sr-Cyrl-CS"/>
        </w:rPr>
        <w:t xml:space="preserve">(Ј.Н. бр </w:t>
      </w:r>
      <w:r w:rsidR="00811EA1">
        <w:t>1</w:t>
      </w:r>
      <w:r w:rsidR="00AB3677">
        <w:rPr>
          <w:lang w:val="sr-Cyrl-CS"/>
        </w:rPr>
        <w:t>/2017</w:t>
      </w:r>
      <w:r w:rsidR="00811EA1" w:rsidRPr="00811EA1">
        <w:rPr>
          <w:lang w:val="sr-Cyrl-CS"/>
        </w:rPr>
        <w:t xml:space="preserve">). </w:t>
      </w:r>
    </w:p>
    <w:p w:rsidR="00811EA1" w:rsidRPr="00992647" w:rsidRDefault="00811EA1" w:rsidP="00811EA1">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rsidR="00992647">
        <w:t>_____________________________</w:t>
      </w:r>
    </w:p>
    <w:p w:rsidR="00811EA1" w:rsidRDefault="00811EA1" w:rsidP="00811EA1">
      <w:pPr>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811EA1" w:rsidRDefault="00BC4AC2" w:rsidP="00811EA1">
      <w:pPr>
        <w:rPr>
          <w:lang w:val="sr-Cyrl-CS"/>
        </w:rPr>
      </w:pP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811EA1">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811EA1">
      <w:pPr>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811EA1">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811EA1">
      <w:pPr>
        <w:rPr>
          <w:lang w:val="sr-Cyrl-CS"/>
        </w:rPr>
      </w:pPr>
    </w:p>
    <w:p w:rsidR="00811EA1" w:rsidRPr="00811EA1" w:rsidRDefault="00811EA1" w:rsidP="00811EA1">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Pr>
          <w:lang w:val="sr-Cyrl-CS"/>
        </w:rPr>
        <w:t>Кањижа</w:t>
      </w:r>
      <w:r w:rsidRPr="00811EA1">
        <w:t>.</w:t>
      </w:r>
    </w:p>
    <w:p w:rsidR="00811EA1" w:rsidRPr="00811EA1" w:rsidRDefault="00811EA1" w:rsidP="00811EA1">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811EA1">
      <w:pPr>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811EA1">
      <w:pPr>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811EA1">
      <w:pPr>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811EA1">
      <w:pPr>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811EA1">
      <w:r w:rsidRPr="00811EA1">
        <w:rPr>
          <w:lang w:val="sr-Cyrl-CS"/>
        </w:rPr>
        <w:t xml:space="preserve">4.3. Добра која су предмет набавке морају бити испоручена у огранизацине јединице </w:t>
      </w:r>
      <w:r>
        <w:t xml:space="preserve"> </w:t>
      </w:r>
      <w:r>
        <w:rPr>
          <w:lang w:val="sr-Cyrl-CS"/>
        </w:rPr>
        <w:t>Дома здравља Кањижа</w:t>
      </w:r>
      <w:r w:rsidRPr="00811EA1">
        <w:t xml:space="preserve">  на територији  </w:t>
      </w:r>
      <w:r w:rsidRPr="00811EA1">
        <w:rPr>
          <w:lang w:val="sr-Cyrl-CS"/>
        </w:rPr>
        <w:t xml:space="preserve">општине </w:t>
      </w:r>
      <w:r>
        <w:rPr>
          <w:lang w:val="sr-Cyrl-CS"/>
        </w:rPr>
        <w:t>Кањижа</w:t>
      </w:r>
      <w:r w:rsidRPr="00811EA1">
        <w:t>.</w:t>
      </w:r>
    </w:p>
    <w:p w:rsidR="00811EA1" w:rsidRPr="00811EA1" w:rsidRDefault="00811EA1" w:rsidP="00811EA1">
      <w:pPr>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Pr="00811EA1" w:rsidRDefault="00811EA1" w:rsidP="00811EA1">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811EA1" w:rsidRDefault="00811EA1" w:rsidP="00811EA1"/>
    <w:p w:rsidR="00811EA1" w:rsidRPr="00811EA1" w:rsidRDefault="00811EA1" w:rsidP="00811EA1">
      <w:pPr>
        <w:rPr>
          <w:b/>
        </w:rPr>
      </w:pPr>
      <w:r w:rsidRPr="00811EA1">
        <w:rPr>
          <w:b/>
        </w:rPr>
        <w:t>ЧЛАН  5.  КВАЛИТЕТ И КОЛИЧИНА</w:t>
      </w:r>
    </w:p>
    <w:p w:rsidR="00811EA1" w:rsidRPr="00811EA1" w:rsidRDefault="00811EA1" w:rsidP="00811EA1">
      <w:pPr>
        <w:rPr>
          <w:b/>
        </w:rPr>
      </w:pPr>
    </w:p>
    <w:p w:rsidR="00811EA1" w:rsidRPr="00811EA1" w:rsidRDefault="00811EA1" w:rsidP="00811EA1">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811EA1" w:rsidP="00811EA1">
      <w:r w:rsidRPr="00811EA1">
        <w:t>5.2.  Наручилац  је овлашћен да врши контролу квалитета робе у било које време и без претходне најаве.</w:t>
      </w:r>
    </w:p>
    <w:p w:rsidR="00811EA1" w:rsidRPr="00BC4AC2" w:rsidRDefault="00811EA1" w:rsidP="00811EA1"/>
    <w:p w:rsidR="00811EA1" w:rsidRPr="00811EA1" w:rsidRDefault="00811EA1" w:rsidP="00811EA1">
      <w:r w:rsidRPr="00811EA1">
        <w:lastRenderedPageBreak/>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811EA1">
      <w:r w:rsidRPr="00811EA1">
        <w:t>5.4. Контрола квалитета робе може се вршити најдаље до истека 30 дана по извршењу испоруке.</w:t>
      </w:r>
    </w:p>
    <w:p w:rsidR="00186315" w:rsidRDefault="00186315" w:rsidP="00811EA1">
      <w:pPr>
        <w:rPr>
          <w:lang w:val="sr-Cyrl-CS"/>
        </w:rPr>
      </w:pPr>
    </w:p>
    <w:p w:rsidR="00811EA1" w:rsidRPr="00811EA1" w:rsidRDefault="00811EA1" w:rsidP="00811EA1">
      <w:pPr>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811EA1">
      <w:pPr>
        <w:rPr>
          <w:b/>
        </w:rPr>
      </w:pPr>
    </w:p>
    <w:p w:rsidR="00811EA1" w:rsidRPr="00811EA1" w:rsidRDefault="00811EA1" w:rsidP="00811EA1">
      <w:pPr>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811EA1">
      <w:pPr>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811EA1">
      <w:pPr>
        <w:rPr>
          <w:b/>
          <w:lang w:val="sr-Cyrl-CS"/>
        </w:rPr>
      </w:pPr>
    </w:p>
    <w:p w:rsidR="00811EA1" w:rsidRPr="00811EA1" w:rsidRDefault="00811EA1" w:rsidP="00811EA1">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00BC4AC2">
        <w:rPr>
          <w:lang w:val="sr-Cyrl-CS"/>
        </w:rPr>
        <w:t xml:space="preserve"> вредности  </w:t>
      </w:r>
      <w:r w:rsidRPr="00811EA1">
        <w:rPr>
          <w:lang w:val="sr-Cyrl-CS"/>
        </w:rPr>
        <w:t xml:space="preserve">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811EA1">
      <w:pPr>
        <w:rPr>
          <w:b/>
          <w:lang w:val="sr-Cyrl-CS"/>
        </w:rPr>
      </w:pPr>
    </w:p>
    <w:p w:rsidR="00811EA1" w:rsidRPr="00811EA1" w:rsidRDefault="00811EA1" w:rsidP="00811EA1">
      <w:pPr>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811EA1">
      <w:pPr>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811EA1">
      <w:pPr>
        <w:rPr>
          <w:lang w:val="sr-Cyrl-CS"/>
        </w:rPr>
      </w:pPr>
    </w:p>
    <w:p w:rsidR="00811EA1" w:rsidRPr="00811EA1" w:rsidRDefault="00811EA1" w:rsidP="00811EA1">
      <w:pPr>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BC4AC2" w:rsidRDefault="00811EA1" w:rsidP="00811EA1">
      <w:r w:rsidRPr="00811EA1">
        <w:t>10</w:t>
      </w:r>
      <w:r w:rsidRPr="00811EA1">
        <w:rPr>
          <w:lang w:val="sr-Cyrl-CS"/>
        </w:rPr>
        <w:t xml:space="preserve">.2.Овај Уговор се закључује </w:t>
      </w:r>
      <w:r w:rsidR="00BC4AC2">
        <w:t xml:space="preserve">на </w:t>
      </w:r>
      <w:r w:rsidR="009D1570">
        <w:t>период од 1 године, односно до рока трајања оквирног споразума.</w:t>
      </w:r>
    </w:p>
    <w:p w:rsidR="00811EA1" w:rsidRPr="00811EA1" w:rsidRDefault="00811EA1" w:rsidP="00811EA1">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811EA1">
      <w:pPr>
        <w:rPr>
          <w:lang w:val="sr-Cyrl-CS"/>
        </w:rPr>
      </w:pPr>
      <w:r w:rsidRPr="00811EA1">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811EA1">
      <w:pPr>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811EA1">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0051F0">
        <w:t xml:space="preserve">  </w:t>
      </w:r>
      <w:r w:rsidR="000051F0">
        <w:rPr>
          <w:lang w:val="sr-Cyrl-CS"/>
        </w:rPr>
        <w:t>НАРЧИЛАЦ</w:t>
      </w:r>
      <w:r w:rsidRPr="00811EA1">
        <w:rPr>
          <w:lang w:val="sr-Cyrl-CS"/>
        </w:rPr>
        <w:t xml:space="preserve">                                              </w:t>
      </w:r>
      <w:r w:rsidRPr="00811EA1">
        <w:rPr>
          <w:lang w:val="sr-Cyrl-CS"/>
        </w:rPr>
        <w:tab/>
      </w:r>
      <w:r w:rsidRPr="00811EA1">
        <w:rPr>
          <w:lang w:val="sr-Cyrl-CS"/>
        </w:rPr>
        <w:tab/>
        <w:t xml:space="preserve">          </w:t>
      </w:r>
      <w:r w:rsidR="000051F0">
        <w:rPr>
          <w:lang w:val="sr-Cyrl-CS"/>
        </w:rPr>
        <w:t xml:space="preserve">  ДОБАВЉАЧ</w:t>
      </w:r>
      <w:r w:rsidRPr="00811EA1">
        <w:t xml:space="preserve">              </w:t>
      </w:r>
      <w:r w:rsidRPr="00811EA1">
        <w:rPr>
          <w:lang w:val="sr-Cyrl-CS"/>
        </w:rPr>
        <w:t xml:space="preserve">  </w:t>
      </w:r>
    </w:p>
    <w:p w:rsidR="00811EA1" w:rsidRPr="00811EA1" w:rsidRDefault="00811EA1" w:rsidP="00811EA1">
      <w:pPr>
        <w:rPr>
          <w:lang w:val="sr-Latn-CS"/>
        </w:rPr>
      </w:pPr>
      <w:r w:rsidRPr="00811EA1">
        <w:rPr>
          <w:lang w:val="sr-Cyrl-CS"/>
        </w:rPr>
        <w:t xml:space="preserve"> </w:t>
      </w:r>
    </w:p>
    <w:p w:rsidR="00811EA1" w:rsidRPr="00811EA1" w:rsidRDefault="00811EA1" w:rsidP="00811EA1">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6C111C">
      <w:pPr>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811EA1" w:rsidRDefault="00811EA1" w:rsidP="00811EA1">
      <w:pPr>
        <w:rPr>
          <w:lang w:val="sr-Cyrl-CS"/>
        </w:rPr>
      </w:pPr>
    </w:p>
    <w:p w:rsidR="00811EA1" w:rsidRPr="00DD066F" w:rsidRDefault="00811EA1" w:rsidP="00811EA1">
      <w:pPr>
        <w:rPr>
          <w:b/>
          <w:lang w:val="sr-Cyrl-CS"/>
        </w:rPr>
      </w:pPr>
      <w:r w:rsidRPr="00DD066F">
        <w:rPr>
          <w:b/>
          <w:lang w:val="sr-Cyrl-CS"/>
        </w:rPr>
        <w:t>„ДОМ ЗДРАВЉА КАЊИЖА“</w:t>
      </w:r>
    </w:p>
    <w:p w:rsidR="00811EA1" w:rsidRPr="00DD066F" w:rsidRDefault="00811EA1" w:rsidP="00811EA1">
      <w:pPr>
        <w:rPr>
          <w:b/>
          <w:lang w:val="sr-Cyrl-CS"/>
        </w:rPr>
      </w:pPr>
      <w:r w:rsidRPr="00DD066F">
        <w:rPr>
          <w:b/>
          <w:lang w:val="sr-Cyrl-CS"/>
        </w:rPr>
        <w:t>ул. Карађорђева 53. Кањижа</w:t>
      </w:r>
    </w:p>
    <w:p w:rsidR="00811EA1" w:rsidRPr="00694E42" w:rsidRDefault="00BC4AC2" w:rsidP="00811EA1">
      <w:pPr>
        <w:rPr>
          <w:b/>
          <w:lang/>
        </w:rPr>
      </w:pPr>
      <w:r>
        <w:rPr>
          <w:b/>
          <w:lang w:val="sr-Cyrl-CS"/>
        </w:rPr>
        <w:t>Број:Р-</w:t>
      </w:r>
      <w:r w:rsidR="00694E42">
        <w:rPr>
          <w:b/>
          <w:lang/>
        </w:rPr>
        <w:t>61/2017.</w:t>
      </w:r>
    </w:p>
    <w:p w:rsidR="00811EA1" w:rsidRPr="00DD066F" w:rsidRDefault="00811EA1" w:rsidP="00811EA1">
      <w:pPr>
        <w:rPr>
          <w:b/>
          <w:lang w:val="sr-Cyrl-CS"/>
        </w:rPr>
      </w:pPr>
      <w:r w:rsidRPr="00DD066F">
        <w:rPr>
          <w:b/>
          <w:lang w:val="sr-Cyrl-CS"/>
        </w:rPr>
        <w:t>Дана:</w:t>
      </w:r>
      <w:r w:rsidRPr="00DD066F">
        <w:rPr>
          <w:b/>
          <w:lang w:val="sr-Latn-CS"/>
        </w:rPr>
        <w:t xml:space="preserve"> 1</w:t>
      </w:r>
      <w:r w:rsidR="00AB3677">
        <w:rPr>
          <w:b/>
          <w:lang w:val="sr-Cyrl-CS"/>
        </w:rPr>
        <w:t>8.01.2017</w:t>
      </w:r>
      <w:r w:rsidRPr="00DD066F">
        <w:rPr>
          <w:b/>
          <w:lang w:val="sr-Cyrl-CS"/>
        </w:rPr>
        <w:t>. године</w:t>
      </w:r>
    </w:p>
    <w:p w:rsidR="00811EA1" w:rsidRDefault="00811EA1" w:rsidP="00811EA1">
      <w:pPr>
        <w:rPr>
          <w:lang w:val="sr-Cyrl-CS"/>
        </w:rPr>
      </w:pPr>
    </w:p>
    <w:p w:rsidR="00811EA1" w:rsidRDefault="00811EA1" w:rsidP="00811EA1">
      <w:pPr>
        <w:rPr>
          <w:lang w:val="sr-Cyrl-CS"/>
        </w:rPr>
      </w:pPr>
    </w:p>
    <w:p w:rsidR="00811EA1" w:rsidRDefault="00574481" w:rsidP="00811EA1">
      <w:pPr>
        <w:autoSpaceDE w:val="0"/>
        <w:autoSpaceDN w:val="0"/>
        <w:adjustRightInd w:val="0"/>
        <w:jc w:val="center"/>
        <w:rPr>
          <w:rFonts w:ascii="Arial" w:hAnsi="Arial" w:cs="Arial"/>
          <w:b/>
          <w:lang w:val="sr-Cyrl-CS"/>
        </w:rPr>
      </w:pPr>
      <w:r>
        <w:rPr>
          <w:rFonts w:ascii="Arial" w:hAnsi="Arial" w:cs="Arial"/>
          <w:b/>
        </w:rPr>
        <w:t xml:space="preserve">16. </w:t>
      </w:r>
      <w:r w:rsidR="00811EA1" w:rsidRPr="003641A2">
        <w:rPr>
          <w:rFonts w:ascii="Arial" w:hAnsi="Arial" w:cs="Arial"/>
          <w:b/>
        </w:rPr>
        <w:t xml:space="preserve">ОКВИРНИ СПОРАЗУМ </w:t>
      </w:r>
    </w:p>
    <w:p w:rsidR="00811EA1" w:rsidRPr="00715035" w:rsidRDefault="00811EA1" w:rsidP="00811EA1">
      <w:pPr>
        <w:autoSpaceDE w:val="0"/>
        <w:autoSpaceDN w:val="0"/>
        <w:adjustRightInd w:val="0"/>
        <w:jc w:val="center"/>
        <w:rPr>
          <w:rFonts w:ascii="Arial" w:hAnsi="Arial" w:cs="Arial"/>
          <w:b/>
          <w:lang w:val="sr-Cyrl-CS"/>
        </w:rPr>
      </w:pPr>
    </w:p>
    <w:p w:rsidR="00811EA1" w:rsidRPr="00153CC0" w:rsidRDefault="00811EA1" w:rsidP="00811EA1">
      <w:pPr>
        <w:autoSpaceDE w:val="0"/>
        <w:autoSpaceDN w:val="0"/>
        <w:adjustRightInd w:val="0"/>
        <w:rPr>
          <w:rFonts w:ascii="Arial" w:hAnsi="Arial" w:cs="Arial"/>
          <w:lang w:val="sr-Cyrl-CS"/>
        </w:rPr>
      </w:pPr>
    </w:p>
    <w:p w:rsidR="00811EA1" w:rsidRDefault="00811EA1" w:rsidP="00811EA1">
      <w:pPr>
        <w:rPr>
          <w:rFonts w:ascii="Arial" w:hAnsi="Arial" w:cs="Arial"/>
          <w:b/>
          <w:i/>
          <w:iCs/>
          <w:lang w:val="sr-Cyrl-CS"/>
        </w:rPr>
      </w:pPr>
      <w:r>
        <w:rPr>
          <w:rFonts w:ascii="Arial" w:hAnsi="Arial" w:cs="Arial"/>
          <w:b/>
          <w:i/>
          <w:iCs/>
        </w:rPr>
        <w:t>Овај оквирни споразум закључен је између:</w:t>
      </w:r>
    </w:p>
    <w:p w:rsidR="00811EA1" w:rsidRPr="00715035" w:rsidRDefault="00811EA1" w:rsidP="00811EA1">
      <w:pPr>
        <w:rPr>
          <w:rFonts w:ascii="Arial" w:hAnsi="Arial" w:cs="Arial"/>
          <w:i/>
          <w:iCs/>
          <w:lang w:val="sr-Cyrl-CS"/>
        </w:rPr>
      </w:pPr>
    </w:p>
    <w:p w:rsidR="00811EA1" w:rsidRDefault="00811EA1" w:rsidP="00811EA1">
      <w:pPr>
        <w:rPr>
          <w:lang w:val="sr-Cyrl-CS"/>
        </w:rPr>
      </w:pPr>
    </w:p>
    <w:tbl>
      <w:tblPr>
        <w:tblW w:w="0" w:type="auto"/>
        <w:tblInd w:w="-176" w:type="dxa"/>
        <w:tblLook w:val="04A0"/>
      </w:tblPr>
      <w:tblGrid>
        <w:gridCol w:w="9464"/>
      </w:tblGrid>
      <w:tr w:rsidR="00811EA1" w:rsidRPr="004E614A" w:rsidTr="00811EA1">
        <w:tc>
          <w:tcPr>
            <w:tcW w:w="9622" w:type="dxa"/>
          </w:tcPr>
          <w:p w:rsidR="00811EA1" w:rsidRPr="004E614A" w:rsidRDefault="00811EA1" w:rsidP="00811EA1">
            <w:pPr>
              <w:ind w:left="360"/>
              <w:rPr>
                <w:rFonts w:ascii="Arial" w:hAnsi="Arial" w:cs="Arial"/>
                <w:b/>
              </w:rPr>
            </w:pPr>
            <w:r w:rsidRPr="004E614A">
              <w:rPr>
                <w:rFonts w:ascii="Arial" w:hAnsi="Arial" w:cs="Arial"/>
                <w:b/>
              </w:rPr>
              <w:t>НАРУЧИЛАЦ:</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lang w:val="sr-Cyrl-CS"/>
              </w:rPr>
              <w:t>„ДОМ ЗДРАВЉА КАЊИЖА“</w:t>
            </w:r>
            <w:r w:rsidRPr="00715035">
              <w:rPr>
                <w:rFonts w:ascii="Arial" w:hAnsi="Arial" w:cs="Arial"/>
                <w:i/>
              </w:rPr>
              <w:t xml:space="preserve">, </w:t>
            </w:r>
            <w:r w:rsidRPr="00715035">
              <w:rPr>
                <w:rFonts w:ascii="Arial" w:hAnsi="Arial" w:cs="Arial"/>
                <w:i/>
                <w:lang w:val="sr-Cyrl-CS"/>
              </w:rPr>
              <w:t>Карађорђева 53. Кањижа, кога зас</w:t>
            </w:r>
            <w:r w:rsidR="00D56A8F">
              <w:rPr>
                <w:rFonts w:ascii="Arial" w:hAnsi="Arial" w:cs="Arial"/>
                <w:i/>
                <w:lang w:val="sr-Cyrl-CS"/>
              </w:rPr>
              <w:t>тупа в.д. директор Каролина Ђолаи</w:t>
            </w:r>
            <w:r w:rsidR="00BC4AC2">
              <w:rPr>
                <w:rFonts w:ascii="Arial" w:hAnsi="Arial" w:cs="Arial"/>
                <w:i/>
                <w:lang w:val="sr-Cyrl-CS"/>
              </w:rPr>
              <w:t>( у даљем тексту: Наручилац)</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rPr>
              <w:t xml:space="preserve">Матични број: </w:t>
            </w:r>
            <w:r w:rsidRPr="00715035">
              <w:rPr>
                <w:rFonts w:ascii="Arial" w:hAnsi="Arial" w:cs="Arial"/>
                <w:i/>
                <w:lang w:val="sr-Cyrl-CS"/>
              </w:rPr>
              <w:t>08025266</w:t>
            </w:r>
          </w:p>
        </w:tc>
      </w:tr>
      <w:tr w:rsidR="00811EA1" w:rsidRPr="00A45EEF" w:rsidTr="00811EA1">
        <w:tc>
          <w:tcPr>
            <w:tcW w:w="9622" w:type="dxa"/>
          </w:tcPr>
          <w:p w:rsidR="00811EA1" w:rsidRPr="00715035" w:rsidRDefault="00811EA1" w:rsidP="00811EA1">
            <w:pPr>
              <w:ind w:left="360"/>
              <w:rPr>
                <w:rFonts w:ascii="Arial" w:hAnsi="Arial" w:cs="Arial"/>
                <w:i/>
                <w:lang w:val="sr-Cyrl-CS"/>
              </w:rPr>
            </w:pPr>
            <w:r w:rsidRPr="00715035">
              <w:rPr>
                <w:rFonts w:ascii="Arial" w:hAnsi="Arial" w:cs="Arial"/>
                <w:i/>
              </w:rPr>
              <w:t xml:space="preserve">ПИБ: </w:t>
            </w:r>
            <w:r w:rsidRPr="00715035">
              <w:rPr>
                <w:rFonts w:ascii="Arial" w:hAnsi="Arial" w:cs="Arial"/>
                <w:i/>
                <w:lang w:val="sr-Cyrl-CS"/>
              </w:rPr>
              <w:t>100870692</w:t>
            </w:r>
          </w:p>
        </w:tc>
      </w:tr>
      <w:tr w:rsidR="00811EA1" w:rsidRPr="00482583" w:rsidTr="00811EA1">
        <w:tc>
          <w:tcPr>
            <w:tcW w:w="9622" w:type="dxa"/>
          </w:tcPr>
          <w:p w:rsidR="00811EA1" w:rsidRPr="00715035" w:rsidRDefault="00811EA1" w:rsidP="00811EA1">
            <w:pPr>
              <w:ind w:left="360"/>
              <w:rPr>
                <w:rFonts w:ascii="Arial" w:hAnsi="Arial" w:cs="Arial"/>
                <w:i/>
              </w:rPr>
            </w:pPr>
            <w:r w:rsidRPr="00715035">
              <w:rPr>
                <w:rFonts w:ascii="Arial" w:hAnsi="Arial" w:cs="Arial"/>
                <w:i/>
              </w:rPr>
              <w:t xml:space="preserve">Број рачуна: </w:t>
            </w:r>
            <w:r w:rsidRPr="00715035">
              <w:rPr>
                <w:rFonts w:ascii="Arial" w:hAnsi="Arial" w:cs="Arial"/>
                <w:i/>
                <w:lang w:val="sr-Cyrl-CS"/>
              </w:rPr>
              <w:t>840396667-26</w:t>
            </w:r>
            <w:r w:rsidRPr="00715035">
              <w:rPr>
                <w:rFonts w:ascii="Arial" w:hAnsi="Arial" w:cs="Arial"/>
                <w:i/>
              </w:rPr>
              <w:t xml:space="preserve"> који се води код Управе за трезор</w:t>
            </w:r>
          </w:p>
        </w:tc>
      </w:tr>
    </w:tbl>
    <w:p w:rsidR="00811EA1" w:rsidRDefault="00811EA1" w:rsidP="00811EA1">
      <w:pPr>
        <w:rPr>
          <w:lang w:val="sr-Cyrl-CS"/>
        </w:rPr>
      </w:pPr>
    </w:p>
    <w:p w:rsidR="00811EA1" w:rsidRDefault="00811EA1" w:rsidP="00811EA1">
      <w:pPr>
        <w:rPr>
          <w:rFonts w:ascii="Arial" w:hAnsi="Arial" w:cs="Arial"/>
          <w:i/>
          <w:iCs/>
          <w:lang w:val="sr-Cyrl-CS"/>
        </w:rPr>
      </w:pPr>
      <w:r>
        <w:rPr>
          <w:rFonts w:ascii="Arial" w:hAnsi="Arial" w:cs="Arial"/>
          <w:i/>
          <w:iCs/>
        </w:rPr>
        <w:t>и</w:t>
      </w:r>
    </w:p>
    <w:p w:rsidR="00811EA1" w:rsidRPr="00715035" w:rsidRDefault="00811EA1" w:rsidP="00811EA1">
      <w:pPr>
        <w:rPr>
          <w:rFonts w:ascii="Arial" w:hAnsi="Arial" w:cs="Arial"/>
          <w:i/>
          <w:iCs/>
          <w:lang w:val="sr-Cyrl-CS"/>
        </w:rPr>
      </w:pPr>
    </w:p>
    <w:p w:rsidR="00811EA1" w:rsidRPr="00DE22C7" w:rsidRDefault="00811EA1" w:rsidP="00811EA1">
      <w:pPr>
        <w:rPr>
          <w:rFonts w:ascii="Arial" w:hAnsi="Arial" w:cs="Arial"/>
          <w:i/>
          <w:iCs/>
        </w:rPr>
      </w:pPr>
      <w:r>
        <w:rPr>
          <w:rFonts w:ascii="Arial" w:hAnsi="Arial" w:cs="Arial"/>
          <w:i/>
          <w:iCs/>
          <w:lang w:val="sr-Cyrl-CS"/>
        </w:rPr>
        <w:t xml:space="preserve"> </w:t>
      </w:r>
      <w:r>
        <w:rPr>
          <w:rFonts w:ascii="Arial" w:hAnsi="Arial" w:cs="Arial"/>
          <w:i/>
          <w:iCs/>
        </w:rPr>
        <w:t>..</w:t>
      </w:r>
      <w:r w:rsidRPr="00851B4D">
        <w:rPr>
          <w:rFonts w:ascii="Arial" w:hAnsi="Arial" w:cs="Arial"/>
          <w:i/>
          <w:iCs/>
        </w:rPr>
        <w:t>................................................................................................</w:t>
      </w:r>
    </w:p>
    <w:p w:rsidR="00811EA1" w:rsidRDefault="00811EA1" w:rsidP="00811EA1">
      <w:pPr>
        <w:rPr>
          <w:rFonts w:ascii="Arial" w:hAnsi="Arial" w:cs="Arial"/>
          <w:i/>
          <w:iCs/>
        </w:rPr>
      </w:pPr>
      <w:r>
        <w:rPr>
          <w:rFonts w:ascii="Arial" w:hAnsi="Arial" w:cs="Arial"/>
          <w:i/>
          <w:iCs/>
          <w:lang w:val="sr-Cyrl-CS"/>
        </w:rPr>
        <w:t xml:space="preserve"> </w:t>
      </w:r>
      <w:r>
        <w:rPr>
          <w:rFonts w:ascii="Arial" w:hAnsi="Arial" w:cs="Arial"/>
          <w:i/>
          <w:iCs/>
        </w:rPr>
        <w:t xml:space="preserve">са седиштем у ............................................, улица .........................................., </w:t>
      </w:r>
      <w:r>
        <w:rPr>
          <w:rFonts w:ascii="Arial" w:hAnsi="Arial" w:cs="Arial"/>
          <w:i/>
          <w:iCs/>
          <w:lang w:val="sr-Cyrl-CS"/>
        </w:rPr>
        <w:t xml:space="preserve">       </w:t>
      </w:r>
      <w:r>
        <w:rPr>
          <w:rFonts w:ascii="Arial" w:hAnsi="Arial" w:cs="Arial"/>
          <w:i/>
          <w:iCs/>
        </w:rPr>
        <w:t>ПИБ:.......................... Матични број: ........................................</w:t>
      </w:r>
    </w:p>
    <w:p w:rsidR="00811EA1" w:rsidRDefault="00811EA1" w:rsidP="00811EA1">
      <w:pPr>
        <w:rPr>
          <w:rFonts w:ascii="Arial" w:hAnsi="Arial" w:cs="Arial"/>
          <w:i/>
          <w:iCs/>
        </w:rPr>
      </w:pPr>
      <w:r>
        <w:rPr>
          <w:rFonts w:ascii="Arial" w:hAnsi="Arial" w:cs="Arial"/>
          <w:i/>
          <w:iCs/>
        </w:rPr>
        <w:t>Телефон:............................Телефакс:</w:t>
      </w:r>
    </w:p>
    <w:p w:rsidR="00811EA1" w:rsidRDefault="00811EA1" w:rsidP="00811EA1">
      <w:pPr>
        <w:rPr>
          <w:rFonts w:ascii="Arial" w:hAnsi="Arial" w:cs="Arial"/>
          <w:i/>
          <w:iCs/>
        </w:rPr>
      </w:pPr>
      <w:r>
        <w:rPr>
          <w:rFonts w:ascii="Arial" w:hAnsi="Arial" w:cs="Arial"/>
          <w:i/>
          <w:iCs/>
        </w:rPr>
        <w:t xml:space="preserve">кога заступа................................................................... </w:t>
      </w:r>
    </w:p>
    <w:p w:rsidR="00811EA1" w:rsidRDefault="00811EA1" w:rsidP="00811EA1">
      <w:pPr>
        <w:rPr>
          <w:rFonts w:ascii="Arial" w:hAnsi="Arial" w:cs="Arial"/>
          <w:i/>
          <w:iCs/>
          <w:lang w:val="sr-Cyrl-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i/>
          <w:iCs/>
        </w:rPr>
        <w:t>Добављач</w:t>
      </w:r>
      <w:r>
        <w:rPr>
          <w:rFonts w:ascii="Arial" w:hAnsi="Arial" w:cs="Arial"/>
          <w:i/>
          <w:iCs/>
        </w:rPr>
        <w:t>).</w:t>
      </w:r>
    </w:p>
    <w:p w:rsidR="00811EA1" w:rsidRPr="00153CC0" w:rsidRDefault="00811EA1" w:rsidP="00811EA1">
      <w:pPr>
        <w:rPr>
          <w:rFonts w:ascii="Arial" w:hAnsi="Arial" w:cs="Arial"/>
          <w:i/>
          <w:iCs/>
          <w:lang w:val="sr-Cyrl-CS"/>
        </w:rPr>
      </w:pPr>
    </w:p>
    <w:p w:rsidR="00811EA1" w:rsidRDefault="00811EA1" w:rsidP="00811EA1">
      <w:pPr>
        <w:rPr>
          <w:lang w:val="sr-Cyrl-CS"/>
        </w:rPr>
      </w:pPr>
    </w:p>
    <w:p w:rsidR="00811EA1" w:rsidRDefault="00811EA1" w:rsidP="00811EA1">
      <w:pPr>
        <w:rPr>
          <w:lang w:val="sr-Cyrl-CS"/>
        </w:rPr>
      </w:pPr>
    </w:p>
    <w:p w:rsidR="00811EA1" w:rsidRDefault="00811EA1" w:rsidP="00811EA1">
      <w:pPr>
        <w:autoSpaceDE w:val="0"/>
        <w:autoSpaceDN w:val="0"/>
        <w:adjustRightInd w:val="0"/>
        <w:jc w:val="both"/>
        <w:rPr>
          <w:rFonts w:ascii="Arial" w:hAnsi="Arial" w:cs="Arial"/>
          <w:b/>
          <w:lang w:val="sr-Cyrl-CS"/>
        </w:rPr>
      </w:pPr>
      <w:r>
        <w:rPr>
          <w:rFonts w:ascii="Arial" w:hAnsi="Arial" w:cs="Arial"/>
          <w:b/>
        </w:rPr>
        <w:t xml:space="preserve">Стране у оквирном споразуму </w:t>
      </w:r>
      <w:r w:rsidRPr="00992E24">
        <w:rPr>
          <w:rFonts w:ascii="Arial" w:hAnsi="Arial" w:cs="Arial"/>
          <w:b/>
        </w:rPr>
        <w:t>сагласно констатују</w:t>
      </w:r>
      <w:r>
        <w:rPr>
          <w:rFonts w:ascii="Arial" w:hAnsi="Arial" w:cs="Arial"/>
          <w:b/>
        </w:rPr>
        <w:t>:</w:t>
      </w:r>
    </w:p>
    <w:p w:rsidR="00811EA1" w:rsidRPr="00715035" w:rsidRDefault="00811EA1" w:rsidP="00811EA1">
      <w:pPr>
        <w:autoSpaceDE w:val="0"/>
        <w:autoSpaceDN w:val="0"/>
        <w:adjustRightInd w:val="0"/>
        <w:jc w:val="both"/>
        <w:rPr>
          <w:rFonts w:ascii="Arial" w:hAnsi="Arial" w:cs="Arial"/>
          <w:b/>
          <w:lang w:val="sr-Cyrl-CS"/>
        </w:rPr>
      </w:pPr>
    </w:p>
    <w:p w:rsidR="00811EA1" w:rsidRDefault="00811EA1" w:rsidP="00811EA1">
      <w:pPr>
        <w:autoSpaceDE w:val="0"/>
        <w:autoSpaceDN w:val="0"/>
        <w:adjustRightInd w:val="0"/>
        <w:jc w:val="both"/>
        <w:rPr>
          <w:rFonts w:ascii="Arial" w:hAnsi="Arial" w:cs="Arial"/>
          <w:b/>
        </w:rPr>
      </w:pPr>
    </w:p>
    <w:p w:rsidR="00811EA1" w:rsidRPr="009D1570" w:rsidRDefault="00811EA1" w:rsidP="009D1570">
      <w:pPr>
        <w:numPr>
          <w:ilvl w:val="0"/>
          <w:numId w:val="25"/>
        </w:numPr>
        <w:autoSpaceDE w:val="0"/>
        <w:autoSpaceDN w:val="0"/>
        <w:adjustRightInd w:val="0"/>
        <w:jc w:val="both"/>
        <w:rPr>
          <w:rFonts w:ascii="Arial" w:hAnsi="Arial" w:cs="Arial"/>
          <w:b/>
          <w:lang w:val="sr-Cyrl-CS"/>
        </w:rPr>
      </w:pPr>
      <w:r w:rsidRPr="00992E24">
        <w:rPr>
          <w:rFonts w:ascii="Arial" w:hAnsi="Arial" w:cs="Arial"/>
        </w:rPr>
        <w:t>да је Наручилац у складу са Законом о јавним набавкама („Службени гласник РС” број 124/12</w:t>
      </w:r>
      <w:r w:rsidR="00BC4AC2">
        <w:rPr>
          <w:rFonts w:ascii="Arial" w:hAnsi="Arial" w:cs="Arial"/>
        </w:rPr>
        <w:t>,</w:t>
      </w:r>
      <w:r w:rsidR="00BC4AC2" w:rsidRPr="00BC4AC2">
        <w:rPr>
          <w:lang w:val="hu-HU"/>
        </w:rPr>
        <w:t xml:space="preserve"> </w:t>
      </w:r>
      <w:r w:rsidR="00BC4AC2" w:rsidRPr="00BC4AC2">
        <w:rPr>
          <w:rFonts w:ascii="Arial" w:hAnsi="Arial" w:cs="Arial"/>
          <w:lang w:val="hu-HU"/>
        </w:rPr>
        <w:t>14/2015 i 68/2015</w:t>
      </w:r>
      <w:r w:rsidR="00BC4AC2" w:rsidRPr="006B795E">
        <w:rPr>
          <w:lang w:val="sr-Cyrl-CS"/>
        </w:rPr>
        <w:t xml:space="preserve"> </w:t>
      </w:r>
      <w:r w:rsidR="00BC4AC2" w:rsidRPr="00A14287">
        <w:rPr>
          <w:b/>
          <w:lang w:val="sr-Cyrl-CS"/>
        </w:rPr>
        <w:t xml:space="preserve"> </w:t>
      </w:r>
      <w:r w:rsidR="00BC4AC2">
        <w:rPr>
          <w:rFonts w:ascii="Arial" w:hAnsi="Arial" w:cs="Arial"/>
        </w:rPr>
        <w:t xml:space="preserve"> </w:t>
      </w:r>
      <w:r w:rsidRPr="00992E24">
        <w:rPr>
          <w:rFonts w:ascii="Arial" w:hAnsi="Arial" w:cs="Arial"/>
        </w:rPr>
        <w:t>; у даљем тексту: Закон) спрове</w:t>
      </w:r>
      <w:r>
        <w:rPr>
          <w:rFonts w:ascii="Arial" w:hAnsi="Arial" w:cs="Arial"/>
        </w:rPr>
        <w:t>о</w:t>
      </w:r>
      <w:r w:rsidR="00BC4AC2">
        <w:rPr>
          <w:rFonts w:ascii="Arial" w:hAnsi="Arial" w:cs="Arial"/>
        </w:rPr>
        <w:t xml:space="preserve"> </w:t>
      </w:r>
      <w:r>
        <w:rPr>
          <w:rFonts w:ascii="Arial" w:hAnsi="Arial" w:cs="Arial"/>
        </w:rPr>
        <w:t xml:space="preserve"> </w:t>
      </w:r>
      <w:r w:rsidRPr="00992E24">
        <w:rPr>
          <w:rFonts w:ascii="Arial" w:hAnsi="Arial" w:cs="Arial"/>
        </w:rPr>
        <w:t>поступ</w:t>
      </w:r>
      <w:r>
        <w:rPr>
          <w:rFonts w:ascii="Arial" w:hAnsi="Arial" w:cs="Arial"/>
        </w:rPr>
        <w:t>ак</w:t>
      </w:r>
      <w:r w:rsidRPr="00992E24">
        <w:rPr>
          <w:rFonts w:ascii="Arial" w:hAnsi="Arial" w:cs="Arial"/>
        </w:rPr>
        <w:t xml:space="preserve"> јавне набавке</w:t>
      </w:r>
      <w:r w:rsidR="00BC4AC2">
        <w:rPr>
          <w:rFonts w:ascii="Arial" w:hAnsi="Arial" w:cs="Arial"/>
        </w:rPr>
        <w:t xml:space="preserve"> мале вредности</w:t>
      </w:r>
      <w:r>
        <w:rPr>
          <w:rFonts w:ascii="Arial" w:hAnsi="Arial" w:cs="Arial"/>
        </w:rPr>
        <w:t xml:space="preserve"> </w:t>
      </w:r>
      <w:r w:rsidRPr="00811EA1">
        <w:rPr>
          <w:rFonts w:ascii="Arial" w:hAnsi="Arial" w:cs="Arial"/>
          <w:b/>
          <w:lang w:val="sr-Cyrl-CS"/>
        </w:rPr>
        <w:t>медицинских  помагала која се издају на налог</w:t>
      </w:r>
      <w:r w:rsidRPr="00BC4AC2">
        <w:rPr>
          <w:rFonts w:ascii="Arial" w:hAnsi="Arial" w:cs="Arial"/>
          <w:b/>
          <w:lang w:val="sr-Cyrl-CS"/>
        </w:rPr>
        <w:t xml:space="preserve"> и рецепт  РФ</w:t>
      </w:r>
      <w:r w:rsidR="00AB3677">
        <w:rPr>
          <w:rFonts w:ascii="Arial" w:hAnsi="Arial" w:cs="Arial"/>
          <w:b/>
          <w:lang w:val="sr-Cyrl-CS"/>
        </w:rPr>
        <w:t>ЗО , по партијама, ЈН бр.1/2017</w:t>
      </w:r>
      <w:r w:rsidR="009D1570">
        <w:rPr>
          <w:rFonts w:ascii="Arial" w:hAnsi="Arial" w:cs="Arial"/>
          <w:b/>
          <w:lang w:val="sr-Cyrl-CS"/>
        </w:rPr>
        <w:t>.</w:t>
      </w:r>
      <w:r w:rsidRPr="009D1570">
        <w:rPr>
          <w:rFonts w:ascii="Arial" w:hAnsi="Arial" w:cs="Arial"/>
        </w:rPr>
        <w:t xml:space="preserve">,са циљем закључивања оквирног споразума са једним понуђачем на период од </w:t>
      </w:r>
      <w:r w:rsidRPr="009D1570">
        <w:rPr>
          <w:rFonts w:ascii="Arial" w:hAnsi="Arial" w:cs="Arial"/>
          <w:lang w:val="sr-Cyrl-CS"/>
        </w:rPr>
        <w:t>једне</w:t>
      </w:r>
      <w:r w:rsidRPr="009D1570">
        <w:rPr>
          <w:rFonts w:ascii="Arial" w:hAnsi="Arial" w:cs="Arial"/>
        </w:rPr>
        <w:t xml:space="preserve"> године;</w:t>
      </w:r>
    </w:p>
    <w:p w:rsidR="00811EA1" w:rsidRDefault="00811EA1" w:rsidP="00811EA1">
      <w:pPr>
        <w:numPr>
          <w:ilvl w:val="0"/>
          <w:numId w:val="25"/>
        </w:numPr>
        <w:autoSpaceDE w:val="0"/>
        <w:autoSpaceDN w:val="0"/>
        <w:adjustRightInd w:val="0"/>
        <w:jc w:val="both"/>
        <w:rPr>
          <w:rFonts w:ascii="Arial" w:hAnsi="Arial" w:cs="Arial"/>
        </w:rPr>
      </w:pPr>
      <w:r>
        <w:rPr>
          <w:rFonts w:ascii="Arial" w:hAnsi="Arial" w:cs="Arial"/>
        </w:rPr>
        <w:t>да је Наручилац донео Одлуку о закључивању оквирног споразума број ............ од ................., у складу са којом се закључује овај оквирни споразум између Наручиоца  и Добављача;</w:t>
      </w:r>
    </w:p>
    <w:p w:rsidR="00811EA1" w:rsidRPr="00D141A4" w:rsidRDefault="00811EA1" w:rsidP="00811EA1">
      <w:pPr>
        <w:numPr>
          <w:ilvl w:val="0"/>
          <w:numId w:val="25"/>
        </w:numPr>
        <w:autoSpaceDE w:val="0"/>
        <w:autoSpaceDN w:val="0"/>
        <w:adjustRightInd w:val="0"/>
        <w:jc w:val="both"/>
        <w:rPr>
          <w:rFonts w:ascii="Arial" w:hAnsi="Arial" w:cs="Arial"/>
        </w:rPr>
      </w:pPr>
      <w:r w:rsidRPr="006F4DD8">
        <w:rPr>
          <w:rFonts w:ascii="Arial" w:hAnsi="Arial" w:cs="Arial"/>
        </w:rPr>
        <w:t>да је</w:t>
      </w:r>
      <w:r>
        <w:rPr>
          <w:rFonts w:ascii="Arial" w:hAnsi="Arial" w:cs="Arial"/>
        </w:rPr>
        <w:t xml:space="preserve"> Добављач</w:t>
      </w:r>
      <w:r w:rsidRPr="006F4DD8">
        <w:rPr>
          <w:rFonts w:ascii="Arial" w:hAnsi="Arial" w:cs="Arial"/>
        </w:rPr>
        <w:t xml:space="preserve"> доставио </w:t>
      </w:r>
      <w:r>
        <w:rPr>
          <w:rFonts w:ascii="Arial" w:hAnsi="Arial" w:cs="Arial"/>
        </w:rPr>
        <w:t>П</w:t>
      </w:r>
      <w:r w:rsidRPr="006F4DD8">
        <w:rPr>
          <w:rFonts w:ascii="Arial" w:hAnsi="Arial" w:cs="Arial"/>
        </w:rPr>
        <w:t xml:space="preserve">онуду </w:t>
      </w:r>
      <w:r>
        <w:rPr>
          <w:rFonts w:ascii="Arial" w:hAnsi="Arial" w:cs="Arial"/>
          <w:iCs/>
        </w:rPr>
        <w:t>бр............</w:t>
      </w:r>
      <w:r w:rsidRPr="006F4DD8">
        <w:rPr>
          <w:rFonts w:ascii="Arial" w:hAnsi="Arial" w:cs="Arial"/>
          <w:iCs/>
        </w:rPr>
        <w:t xml:space="preserve"> од..............................., која чини саста</w:t>
      </w:r>
      <w:r>
        <w:rPr>
          <w:rFonts w:ascii="Arial" w:hAnsi="Arial" w:cs="Arial"/>
          <w:iCs/>
        </w:rPr>
        <w:t>вни део овог оквирног споразума (у даљем тексту: Понуда Добављача);</w:t>
      </w:r>
    </w:p>
    <w:p w:rsidR="00811EA1" w:rsidRDefault="00811EA1" w:rsidP="00811EA1">
      <w:pPr>
        <w:numPr>
          <w:ilvl w:val="0"/>
          <w:numId w:val="25"/>
        </w:numPr>
        <w:suppressAutoHyphens/>
        <w:spacing w:line="100" w:lineRule="atLeast"/>
        <w:jc w:val="both"/>
        <w:rPr>
          <w:rFonts w:ascii="Arial" w:hAnsi="Arial" w:cs="Arial"/>
        </w:rPr>
      </w:pPr>
      <w:r>
        <w:rPr>
          <w:rFonts w:ascii="Arial" w:hAnsi="Arial" w:cs="Arial"/>
        </w:rPr>
        <w:t xml:space="preserve">овај оквирни споразум не представља обавезу Наручиоца на закључивање уговора о јавној набавци;  </w:t>
      </w:r>
    </w:p>
    <w:p w:rsidR="00811EA1" w:rsidRPr="004F7757" w:rsidRDefault="00811EA1" w:rsidP="00811EA1">
      <w:pPr>
        <w:numPr>
          <w:ilvl w:val="0"/>
          <w:numId w:val="25"/>
        </w:numPr>
        <w:autoSpaceDE w:val="0"/>
        <w:autoSpaceDN w:val="0"/>
        <w:adjustRightInd w:val="0"/>
        <w:jc w:val="both"/>
        <w:rPr>
          <w:rFonts w:ascii="Arial" w:hAnsi="Arial" w:cs="Arial"/>
        </w:rPr>
      </w:pPr>
      <w:r>
        <w:rPr>
          <w:rFonts w:ascii="Arial" w:hAnsi="Arial" w:cs="Arial"/>
        </w:rPr>
        <w:t>обавеза настаје закључивањем појединачног уговора о јавној набавци на основу овог оквирног споразума.</w:t>
      </w:r>
    </w:p>
    <w:p w:rsidR="00811EA1" w:rsidRPr="00715035" w:rsidRDefault="00811EA1" w:rsidP="00811EA1">
      <w:pPr>
        <w:autoSpaceDE w:val="0"/>
        <w:autoSpaceDN w:val="0"/>
        <w:adjustRightInd w:val="0"/>
        <w:ind w:left="720"/>
        <w:jc w:val="both"/>
        <w:rPr>
          <w:rFonts w:ascii="Arial" w:hAnsi="Arial" w:cs="Arial"/>
        </w:rPr>
      </w:pPr>
    </w:p>
    <w:p w:rsidR="00811EA1" w:rsidRPr="00715035" w:rsidRDefault="00811EA1" w:rsidP="00811EA1">
      <w:pPr>
        <w:autoSpaceDE w:val="0"/>
        <w:autoSpaceDN w:val="0"/>
        <w:adjustRightInd w:val="0"/>
        <w:ind w:left="720"/>
        <w:jc w:val="both"/>
        <w:rPr>
          <w:rFonts w:ascii="Arial" w:hAnsi="Arial" w:cs="Arial"/>
        </w:rPr>
      </w:pPr>
    </w:p>
    <w:p w:rsidR="00811EA1" w:rsidRDefault="00811EA1" w:rsidP="00811EA1">
      <w:pPr>
        <w:autoSpaceDE w:val="0"/>
        <w:autoSpaceDN w:val="0"/>
        <w:adjustRightInd w:val="0"/>
        <w:jc w:val="both"/>
        <w:rPr>
          <w:rFonts w:ascii="Arial" w:hAnsi="Arial" w:cs="Arial"/>
          <w:lang w:val="sr-Cyrl-CS"/>
        </w:rPr>
      </w:pPr>
    </w:p>
    <w:p w:rsidR="00811EA1" w:rsidRPr="005B5A9B" w:rsidRDefault="00811EA1" w:rsidP="00811EA1">
      <w:pPr>
        <w:autoSpaceDE w:val="0"/>
        <w:autoSpaceDN w:val="0"/>
        <w:adjustRightInd w:val="0"/>
        <w:jc w:val="both"/>
        <w:rPr>
          <w:rFonts w:ascii="Arial" w:hAnsi="Arial" w:cs="Arial"/>
          <w:b/>
        </w:rPr>
      </w:pPr>
      <w:r>
        <w:rPr>
          <w:rFonts w:ascii="Arial" w:hAnsi="Arial" w:cs="Arial"/>
          <w:b/>
        </w:rPr>
        <w:t xml:space="preserve">Стране у оквирном споразуму споразумеле су се о </w:t>
      </w:r>
      <w:r w:rsidRPr="005B5A9B">
        <w:rPr>
          <w:rFonts w:ascii="Arial" w:hAnsi="Arial" w:cs="Arial"/>
          <w:b/>
        </w:rPr>
        <w:t>следећем:</w:t>
      </w:r>
    </w:p>
    <w:p w:rsidR="00811EA1" w:rsidRDefault="00811EA1" w:rsidP="00811EA1">
      <w:pPr>
        <w:autoSpaceDE w:val="0"/>
        <w:autoSpaceDN w:val="0"/>
        <w:adjustRightInd w:val="0"/>
        <w:ind w:left="360"/>
        <w:jc w:val="both"/>
        <w:rPr>
          <w:rFonts w:ascii="Arial" w:hAnsi="Arial" w:cs="Arial"/>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ПРЕДМЕТ ОКВИРНОГ СПОРАЗУМА</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Члан 1.</w:t>
      </w:r>
    </w:p>
    <w:p w:rsidR="00811EA1" w:rsidRPr="005B5A9B" w:rsidRDefault="00811EA1" w:rsidP="00811EA1">
      <w:pPr>
        <w:autoSpaceDE w:val="0"/>
        <w:autoSpaceDN w:val="0"/>
        <w:adjustRightInd w:val="0"/>
        <w:jc w:val="both"/>
        <w:rPr>
          <w:rFonts w:ascii="Arial" w:hAnsi="Arial" w:cs="Arial"/>
          <w:b/>
        </w:rPr>
      </w:pPr>
    </w:p>
    <w:p w:rsidR="00811EA1" w:rsidRPr="009D1570" w:rsidRDefault="00811EA1" w:rsidP="00811EA1">
      <w:pPr>
        <w:autoSpaceDE w:val="0"/>
        <w:autoSpaceDN w:val="0"/>
        <w:adjustRightInd w:val="0"/>
        <w:jc w:val="both"/>
        <w:rPr>
          <w:rFonts w:ascii="Arial" w:hAnsi="Arial" w:cs="Arial"/>
          <w:b/>
          <w:lang w:val="sr-Cyrl-CS"/>
        </w:rPr>
      </w:pPr>
      <w:r>
        <w:rPr>
          <w:rFonts w:ascii="Arial" w:hAnsi="Arial" w:cs="Arial"/>
          <w:lang w:val="sr-Cyrl-CS"/>
        </w:rPr>
        <w:t xml:space="preserve">1.1 </w:t>
      </w:r>
      <w:r w:rsidRPr="007160D2">
        <w:rPr>
          <w:rFonts w:ascii="Arial" w:hAnsi="Arial" w:cs="Arial"/>
        </w:rPr>
        <w:t xml:space="preserve">Предмет оквирног споразума </w:t>
      </w:r>
      <w:r>
        <w:rPr>
          <w:rFonts w:ascii="Arial" w:hAnsi="Arial" w:cs="Arial"/>
        </w:rPr>
        <w:t>је утврђивање услова за закључивање појединачних уговора о јавној набав</w:t>
      </w:r>
      <w:r>
        <w:rPr>
          <w:rFonts w:ascii="Arial" w:hAnsi="Arial" w:cs="Arial"/>
          <w:lang w:val="sr-Cyrl-CS"/>
        </w:rPr>
        <w:t>ци</w:t>
      </w:r>
      <w:r w:rsidR="009D1570">
        <w:rPr>
          <w:rFonts w:ascii="Arial" w:hAnsi="Arial" w:cs="Arial"/>
          <w:lang w:val="sr-Cyrl-CS"/>
        </w:rPr>
        <w:t xml:space="preserve"> мале вредности</w:t>
      </w:r>
      <w:r>
        <w:rPr>
          <w:rFonts w:ascii="Arial" w:hAnsi="Arial" w:cs="Arial"/>
          <w:lang w:val="sr-Cyrl-CS"/>
        </w:rPr>
        <w:t xml:space="preserve"> добра: </w:t>
      </w:r>
      <w:r w:rsidRPr="00811EA1">
        <w:rPr>
          <w:rFonts w:ascii="Arial" w:hAnsi="Arial" w:cs="Arial"/>
          <w:b/>
          <w:lang w:val="sr-Cyrl-CS"/>
        </w:rPr>
        <w:t>медицинских  помагала која се издају на налог</w:t>
      </w:r>
      <w:r>
        <w:rPr>
          <w:rFonts w:ascii="Arial" w:hAnsi="Arial" w:cs="Arial"/>
          <w:b/>
          <w:lang w:val="sr-Cyrl-CS"/>
        </w:rPr>
        <w:t xml:space="preserve"> </w:t>
      </w:r>
      <w:r w:rsidRPr="00811EA1">
        <w:rPr>
          <w:rFonts w:ascii="Arial" w:hAnsi="Arial" w:cs="Arial"/>
          <w:b/>
          <w:lang w:val="sr-Cyrl-CS"/>
        </w:rPr>
        <w:t>и рецепт  РФЗО , по партијам</w:t>
      </w:r>
      <w:r w:rsidR="00AB3677">
        <w:rPr>
          <w:rFonts w:ascii="Arial" w:hAnsi="Arial" w:cs="Arial"/>
          <w:b/>
          <w:lang w:val="sr-Cyrl-CS"/>
        </w:rPr>
        <w:t>а,  ЈН бр. 1/2017</w:t>
      </w:r>
      <w:r w:rsidR="0090288D">
        <w:rPr>
          <w:rFonts w:ascii="Arial" w:hAnsi="Arial" w:cs="Arial"/>
          <w:b/>
          <w:lang w:val="sr-Cyrl-CS"/>
        </w:rPr>
        <w:t>.</w:t>
      </w:r>
      <w:r w:rsidR="009D1570">
        <w:rPr>
          <w:rFonts w:ascii="Arial" w:hAnsi="Arial" w:cs="Arial"/>
          <w:b/>
          <w:lang w:val="sr-Cyrl-CS"/>
        </w:rPr>
        <w:t xml:space="preserve"> </w:t>
      </w:r>
      <w:r>
        <w:rPr>
          <w:rFonts w:ascii="Arial" w:hAnsi="Arial" w:cs="Arial"/>
        </w:rPr>
        <w:t xml:space="preserve">између Наручиоца и </w:t>
      </w:r>
      <w:r w:rsidRPr="00823570">
        <w:rPr>
          <w:rFonts w:ascii="Arial" w:hAnsi="Arial" w:cs="Arial"/>
        </w:rPr>
        <w:t>Добављача</w:t>
      </w:r>
      <w:r>
        <w:rPr>
          <w:rFonts w:ascii="Arial" w:hAnsi="Arial" w:cs="Arial"/>
        </w:rPr>
        <w:t>, у складу са условима из конк</w:t>
      </w:r>
      <w:r w:rsidR="0090288D">
        <w:rPr>
          <w:rFonts w:ascii="Arial" w:hAnsi="Arial" w:cs="Arial"/>
        </w:rPr>
        <w:t>урсне документације за ЈН бр. 1</w:t>
      </w:r>
      <w:r w:rsidR="00694E42">
        <w:rPr>
          <w:rFonts w:ascii="Arial" w:hAnsi="Arial" w:cs="Arial"/>
          <w:lang w:val="sr-Cyrl-CS"/>
        </w:rPr>
        <w:t>/201</w:t>
      </w:r>
      <w:r w:rsidR="00694E42">
        <w:rPr>
          <w:rFonts w:ascii="Arial" w:hAnsi="Arial" w:cs="Arial"/>
          <w:lang/>
        </w:rPr>
        <w:t>7</w:t>
      </w:r>
      <w:r>
        <w:rPr>
          <w:rFonts w:ascii="Arial" w:hAnsi="Arial" w:cs="Arial"/>
        </w:rPr>
        <w:t xml:space="preserve">, </w:t>
      </w:r>
      <w:r w:rsidR="009D1570">
        <w:rPr>
          <w:rFonts w:ascii="Arial" w:hAnsi="Arial" w:cs="Arial"/>
          <w:lang w:val="sr-Cyrl-CS"/>
        </w:rPr>
        <w:t>п</w:t>
      </w:r>
      <w:r w:rsidRPr="00A200D0">
        <w:rPr>
          <w:rFonts w:ascii="Arial" w:hAnsi="Arial" w:cs="Arial"/>
        </w:rPr>
        <w:t>онудом</w:t>
      </w:r>
      <w:r>
        <w:rPr>
          <w:rFonts w:ascii="Arial" w:hAnsi="Arial" w:cs="Arial"/>
        </w:rPr>
        <w:t xml:space="preserve"> Добављача, </w:t>
      </w:r>
      <w:r w:rsidRPr="00EB7CDA">
        <w:rPr>
          <w:rFonts w:ascii="Arial" w:hAnsi="Arial" w:cs="Arial"/>
        </w:rPr>
        <w:t>одредбама овог оквирног споразума</w:t>
      </w:r>
      <w:r w:rsidRPr="00092474">
        <w:rPr>
          <w:rFonts w:ascii="Arial" w:hAnsi="Arial" w:cs="Arial"/>
        </w:rPr>
        <w:t xml:space="preserve"> </w:t>
      </w:r>
      <w:r>
        <w:rPr>
          <w:rFonts w:ascii="Arial" w:hAnsi="Arial" w:cs="Arial"/>
        </w:rPr>
        <w:t>и стварним потребама Наручиоца.</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2.2 </w:t>
      </w:r>
      <w:r>
        <w:rPr>
          <w:rFonts w:ascii="Arial" w:hAnsi="Arial" w:cs="Arial"/>
        </w:rPr>
        <w:t>Детаљна спецификација, дата је у прилогу овог оквирног споразума и чини његов саставни део.</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7B0CC6">
        <w:rPr>
          <w:rFonts w:ascii="Arial" w:hAnsi="Arial" w:cs="Arial"/>
          <w:b/>
        </w:rPr>
        <w:t xml:space="preserve"> </w:t>
      </w:r>
      <w:r w:rsidRPr="00FD11FC">
        <w:rPr>
          <w:rFonts w:ascii="Arial" w:hAnsi="Arial" w:cs="Arial"/>
          <w:b/>
          <w:i/>
          <w:u w:val="single"/>
        </w:rPr>
        <w:t>ВАЖЕЊЕ ОКВИРНОГ СПОРАЗУМА</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CS"/>
        </w:rPr>
        <w:t>2</w:t>
      </w:r>
      <w:r>
        <w:rPr>
          <w:rFonts w:ascii="Arial" w:hAnsi="Arial" w:cs="Arial"/>
          <w:b/>
        </w:rPr>
        <w:t>.</w:t>
      </w:r>
    </w:p>
    <w:p w:rsidR="00811EA1" w:rsidRPr="00EB7CDA"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2.1. </w:t>
      </w:r>
      <w:r>
        <w:rPr>
          <w:rFonts w:ascii="Arial" w:hAnsi="Arial" w:cs="Arial"/>
        </w:rPr>
        <w:t xml:space="preserve">Овај оквирни споразум се закључује на период од </w:t>
      </w:r>
      <w:r>
        <w:rPr>
          <w:rFonts w:ascii="Arial" w:hAnsi="Arial" w:cs="Arial"/>
          <w:lang w:val="sr-Cyrl-CS"/>
        </w:rPr>
        <w:t>једне</w:t>
      </w:r>
      <w:r>
        <w:rPr>
          <w:rFonts w:ascii="Arial" w:hAnsi="Arial" w:cs="Arial"/>
        </w:rPr>
        <w:t xml:space="preserve"> године, а ступа на снагу даном потписивања. </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2.2. </w:t>
      </w:r>
      <w:r>
        <w:rPr>
          <w:rFonts w:ascii="Arial" w:hAnsi="Arial" w:cs="Arial"/>
        </w:rPr>
        <w:t xml:space="preserve">Током периода важења овог оквирног споразума, предвиђа се, закључивање више појединачних уговора, у зависности од </w:t>
      </w:r>
      <w:r w:rsidRPr="0013669B">
        <w:rPr>
          <w:rFonts w:ascii="Arial" w:hAnsi="Arial" w:cs="Arial"/>
        </w:rPr>
        <w:t>стварних</w:t>
      </w:r>
      <w:r>
        <w:rPr>
          <w:rFonts w:ascii="Arial" w:hAnsi="Arial" w:cs="Arial"/>
        </w:rPr>
        <w:t xml:space="preserve"> потреба Наручиоца.</w:t>
      </w:r>
    </w:p>
    <w:p w:rsidR="00811EA1" w:rsidRDefault="00811EA1" w:rsidP="00811EA1">
      <w:pPr>
        <w:autoSpaceDE w:val="0"/>
        <w:autoSpaceDN w:val="0"/>
        <w:adjustRightInd w:val="0"/>
        <w:jc w:val="both"/>
        <w:rPr>
          <w:rFonts w:ascii="Arial" w:hAnsi="Arial" w:cs="Arial"/>
          <w:lang w:val="sr-Cyrl-CS"/>
        </w:rPr>
      </w:pPr>
    </w:p>
    <w:p w:rsidR="00811EA1" w:rsidRPr="00CF302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 xml:space="preserve">ЦЕНЕ </w:t>
      </w:r>
    </w:p>
    <w:p w:rsidR="00811EA1" w:rsidRPr="00153CC0"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center"/>
        <w:rPr>
          <w:rFonts w:ascii="Arial" w:hAnsi="Arial" w:cs="Arial"/>
          <w:b/>
        </w:rPr>
      </w:pPr>
      <w:r>
        <w:rPr>
          <w:rFonts w:ascii="Arial" w:hAnsi="Arial" w:cs="Arial"/>
          <w:b/>
        </w:rPr>
        <w:t xml:space="preserve">Члан </w:t>
      </w:r>
      <w:r>
        <w:rPr>
          <w:rFonts w:ascii="Arial" w:hAnsi="Arial" w:cs="Arial"/>
          <w:b/>
          <w:lang w:val="sr-Cyrl-CS"/>
        </w:rPr>
        <w:t>3</w:t>
      </w:r>
      <w:r>
        <w:rPr>
          <w:rFonts w:ascii="Arial" w:hAnsi="Arial" w:cs="Arial"/>
          <w:b/>
        </w:rPr>
        <w:t>.</w:t>
      </w:r>
    </w:p>
    <w:p w:rsidR="00811EA1" w:rsidRDefault="00811EA1" w:rsidP="00811EA1">
      <w:pPr>
        <w:autoSpaceDE w:val="0"/>
        <w:autoSpaceDN w:val="0"/>
        <w:adjustRightInd w:val="0"/>
        <w:jc w:val="both"/>
        <w:rPr>
          <w:rFonts w:ascii="Arial" w:hAnsi="Arial" w:cs="Arial"/>
          <w:b/>
        </w:rPr>
      </w:pPr>
    </w:p>
    <w:p w:rsidR="00811EA1" w:rsidRPr="00A336AD"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3.1. </w:t>
      </w:r>
      <w:r>
        <w:rPr>
          <w:rFonts w:ascii="Arial" w:hAnsi="Arial" w:cs="Arial"/>
        </w:rPr>
        <w:t>Укупна вредност овог оквирног споразума износи_______________, без урачунатог ПДВ-а</w:t>
      </w:r>
      <w:r>
        <w:rPr>
          <w:rFonts w:ascii="Arial" w:hAnsi="Arial" w:cs="Arial"/>
          <w:lang w:val="sr-Cyrl-CS"/>
        </w:rPr>
        <w:t>.</w:t>
      </w:r>
    </w:p>
    <w:p w:rsidR="00811EA1" w:rsidRDefault="00811EA1" w:rsidP="00811EA1">
      <w:pPr>
        <w:autoSpaceDE w:val="0"/>
        <w:autoSpaceDN w:val="0"/>
        <w:adjustRightInd w:val="0"/>
        <w:jc w:val="both"/>
        <w:rPr>
          <w:rFonts w:ascii="Arial" w:hAnsi="Arial" w:cs="Arial"/>
          <w:b/>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3.2. </w:t>
      </w:r>
      <w:r>
        <w:rPr>
          <w:rFonts w:ascii="Arial" w:hAnsi="Arial" w:cs="Arial"/>
        </w:rPr>
        <w:t xml:space="preserve">Јединичне цене </w:t>
      </w:r>
      <w:r>
        <w:rPr>
          <w:rFonts w:ascii="Arial" w:hAnsi="Arial" w:cs="Arial"/>
          <w:lang w:val="sr-Cyrl-CS"/>
        </w:rPr>
        <w:t>лекова и медицинских помагала</w:t>
      </w:r>
      <w:r>
        <w:rPr>
          <w:rFonts w:ascii="Arial" w:hAnsi="Arial" w:cs="Arial"/>
        </w:rPr>
        <w:t xml:space="preserve"> исказане су у </w:t>
      </w:r>
      <w:r w:rsidRPr="00A200D0">
        <w:rPr>
          <w:rFonts w:ascii="Arial" w:hAnsi="Arial" w:cs="Arial"/>
        </w:rPr>
        <w:t>Понуди</w:t>
      </w:r>
      <w:r>
        <w:rPr>
          <w:rFonts w:ascii="Arial" w:hAnsi="Arial" w:cs="Arial"/>
        </w:rPr>
        <w:t xml:space="preserve"> Добављача без ПДВ-а.</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3.3. </w:t>
      </w:r>
      <w:r>
        <w:rPr>
          <w:rFonts w:ascii="Arial" w:hAnsi="Arial" w:cs="Arial"/>
        </w:rPr>
        <w:t>Цене су фиксне и не могу се мењати за све време важења оквирног споразума, осим у случају</w:t>
      </w:r>
      <w:r>
        <w:rPr>
          <w:rFonts w:ascii="Arial" w:hAnsi="Arial" w:cs="Arial"/>
          <w:lang w:val="sr-Cyrl-CS"/>
        </w:rPr>
        <w:t xml:space="preserve"> измене Правилника о листи лекова који се прописују и здају на терет срдестава обавезног здравственог осигурања услед које цена из споразума постаје већа од цене из Правилника. У том случају цена из овог споразума изједначиће са ценом из правилника.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9D1570" w:rsidRDefault="009D1570"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rPr>
      </w:pPr>
      <w:r w:rsidRPr="00FD11FC">
        <w:rPr>
          <w:rFonts w:ascii="Arial" w:hAnsi="Arial" w:cs="Arial"/>
          <w:b/>
          <w:i/>
          <w:u w:val="single"/>
        </w:rPr>
        <w:t>НАЧИН И УСЛОВИ ЗАКЉУЧИВАЊА ПОЈЕДИНАЧНИХ УГОВОРА</w:t>
      </w:r>
    </w:p>
    <w:p w:rsidR="00811EA1"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center"/>
        <w:rPr>
          <w:rFonts w:ascii="Arial" w:hAnsi="Arial" w:cs="Arial"/>
          <w:b/>
        </w:rPr>
      </w:pPr>
      <w:r w:rsidRPr="00A57C10">
        <w:rPr>
          <w:rFonts w:ascii="Arial" w:hAnsi="Arial" w:cs="Arial"/>
          <w:b/>
        </w:rPr>
        <w:t>Члан</w:t>
      </w:r>
      <w:r>
        <w:rPr>
          <w:rFonts w:ascii="Arial" w:hAnsi="Arial" w:cs="Arial"/>
          <w:b/>
        </w:rPr>
        <w:t xml:space="preserve"> </w:t>
      </w:r>
      <w:r>
        <w:rPr>
          <w:rFonts w:ascii="Arial" w:hAnsi="Arial" w:cs="Arial"/>
          <w:b/>
          <w:lang w:val="sr-Cyrl-CS"/>
        </w:rPr>
        <w:t>4</w:t>
      </w:r>
      <w:r w:rsidRPr="00A57C10">
        <w:rPr>
          <w:rFonts w:ascii="Arial" w:hAnsi="Arial" w:cs="Arial"/>
          <w:b/>
        </w:rPr>
        <w:t>.</w:t>
      </w:r>
    </w:p>
    <w:p w:rsidR="00811EA1" w:rsidRPr="00A57C10" w:rsidRDefault="00811EA1" w:rsidP="00811EA1">
      <w:pPr>
        <w:autoSpaceDE w:val="0"/>
        <w:autoSpaceDN w:val="0"/>
        <w:adjustRightInd w:val="0"/>
        <w:jc w:val="center"/>
        <w:rPr>
          <w:rFonts w:ascii="Arial" w:hAnsi="Arial" w:cs="Arial"/>
          <w:b/>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4.1. </w:t>
      </w:r>
      <w:r w:rsidRPr="007160D2">
        <w:rPr>
          <w:rFonts w:ascii="Arial" w:hAnsi="Arial" w:cs="Arial"/>
        </w:rPr>
        <w:t xml:space="preserve">Након закључења оквирног споразума, </w:t>
      </w:r>
      <w:r>
        <w:rPr>
          <w:rFonts w:ascii="Arial" w:hAnsi="Arial" w:cs="Arial"/>
        </w:rPr>
        <w:t xml:space="preserve">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Pr>
          <w:rFonts w:ascii="Arial" w:hAnsi="Arial" w:cs="Arial"/>
          <w:lang w:val="sr-Cyrl-CS"/>
        </w:rPr>
        <w:t>спецификацијом.</w:t>
      </w:r>
      <w:r>
        <w:rPr>
          <w:rFonts w:ascii="Arial" w:hAnsi="Arial" w:cs="Arial"/>
        </w:rPr>
        <w:t xml:space="preserve"> </w:t>
      </w: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4.2. </w:t>
      </w:r>
      <w:r>
        <w:rPr>
          <w:rFonts w:ascii="Arial" w:hAnsi="Arial" w:cs="Arial"/>
        </w:rPr>
        <w:t>При закључивању појединачних уговора не могу се мењати битни услови из овог оквирног споразума.</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4.3. </w:t>
      </w:r>
      <w:r>
        <w:rPr>
          <w:rFonts w:ascii="Arial" w:hAnsi="Arial" w:cs="Arial"/>
        </w:rPr>
        <w:t>Рок за достављање понуде</w:t>
      </w:r>
      <w:r w:rsidRPr="00DF5B63">
        <w:rPr>
          <w:rFonts w:ascii="Arial" w:hAnsi="Arial" w:cs="Arial"/>
        </w:rPr>
        <w:t xml:space="preserve"> </w:t>
      </w:r>
      <w:r>
        <w:rPr>
          <w:rFonts w:ascii="Arial" w:hAnsi="Arial" w:cs="Arial"/>
        </w:rPr>
        <w:t xml:space="preserve">из става 1. овог члана, износи </w:t>
      </w:r>
      <w:r>
        <w:rPr>
          <w:rFonts w:ascii="Arial" w:hAnsi="Arial" w:cs="Arial"/>
          <w:lang w:val="sr-Cyrl-CS"/>
        </w:rPr>
        <w:t>5</w:t>
      </w:r>
      <w:r>
        <w:rPr>
          <w:rFonts w:ascii="Arial" w:hAnsi="Arial" w:cs="Arial"/>
        </w:rPr>
        <w:t xml:space="preserve"> дана, од дана упућивања Добављачу позива за достављање понуде. </w:t>
      </w:r>
    </w:p>
    <w:p w:rsidR="00811EA1" w:rsidRDefault="00811EA1" w:rsidP="00811EA1">
      <w:pPr>
        <w:autoSpaceDE w:val="0"/>
        <w:autoSpaceDN w:val="0"/>
        <w:adjustRightInd w:val="0"/>
        <w:jc w:val="both"/>
        <w:rPr>
          <w:rFonts w:ascii="Arial" w:hAnsi="Arial" w:cs="Arial"/>
        </w:rPr>
      </w:pPr>
    </w:p>
    <w:p w:rsidR="00811EA1" w:rsidRPr="00182E45" w:rsidRDefault="00811EA1" w:rsidP="00811EA1">
      <w:pPr>
        <w:autoSpaceDE w:val="0"/>
        <w:autoSpaceDN w:val="0"/>
        <w:adjustRightInd w:val="0"/>
        <w:jc w:val="both"/>
        <w:rPr>
          <w:rFonts w:ascii="Arial" w:hAnsi="Arial" w:cs="Arial"/>
          <w:lang w:val="sr-Cyrl-CS"/>
        </w:rPr>
      </w:pPr>
      <w:r>
        <w:rPr>
          <w:rFonts w:ascii="Arial" w:hAnsi="Arial" w:cs="Arial"/>
          <w:lang w:val="sr-Cyrl-CS"/>
        </w:rPr>
        <w:t xml:space="preserve">4.4. </w:t>
      </w:r>
      <w:r>
        <w:rPr>
          <w:rFonts w:ascii="Arial" w:hAnsi="Arial" w:cs="Arial"/>
        </w:rPr>
        <w:t>Позив за достављање понуде ће бити упућен на адресу Добављача</w:t>
      </w:r>
      <w:r>
        <w:rPr>
          <w:rFonts w:ascii="Arial" w:hAnsi="Arial" w:cs="Arial"/>
          <w:lang w:val="sr-Cyrl-CS"/>
        </w:rPr>
        <w:t>.</w:t>
      </w:r>
    </w:p>
    <w:p w:rsidR="00811EA1" w:rsidRDefault="00811EA1" w:rsidP="00811EA1">
      <w:pPr>
        <w:autoSpaceDE w:val="0"/>
        <w:autoSpaceDN w:val="0"/>
        <w:adjustRightInd w:val="0"/>
        <w:jc w:val="both"/>
        <w:rPr>
          <w:rFonts w:ascii="Arial" w:hAnsi="Arial" w:cs="Arial"/>
          <w:lang w:val="sr-Cyrl-CS"/>
        </w:rPr>
      </w:pPr>
      <w:r>
        <w:rPr>
          <w:rFonts w:ascii="Arial" w:hAnsi="Arial" w:cs="Arial"/>
        </w:rPr>
        <w:t xml:space="preserve">Добављач је дужан да у року из става </w:t>
      </w:r>
      <w:r>
        <w:rPr>
          <w:rFonts w:ascii="Arial" w:hAnsi="Arial" w:cs="Arial"/>
          <w:lang w:val="sr-Cyrl-CS"/>
        </w:rPr>
        <w:t>3</w:t>
      </w:r>
      <w:r>
        <w:rPr>
          <w:rFonts w:ascii="Arial" w:hAnsi="Arial" w:cs="Arial"/>
        </w:rPr>
        <w:t>. овог члана, достави своју понуду на адресу наручиоца</w:t>
      </w:r>
      <w:r>
        <w:rPr>
          <w:rFonts w:ascii="Arial" w:hAnsi="Arial" w:cs="Arial"/>
          <w:lang w:val="sr-Cyrl-CS"/>
        </w:rPr>
        <w:t>.</w:t>
      </w:r>
    </w:p>
    <w:p w:rsidR="00811EA1" w:rsidRPr="00182E45"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i/>
        </w:rPr>
      </w:pPr>
      <w:r>
        <w:rPr>
          <w:rFonts w:ascii="Arial" w:hAnsi="Arial" w:cs="Arial"/>
          <w:lang w:val="sr-Cyrl-CS"/>
        </w:rPr>
        <w:t xml:space="preserve">4.5. </w:t>
      </w:r>
      <w:r>
        <w:rPr>
          <w:rFonts w:ascii="Arial" w:hAnsi="Arial" w:cs="Arial"/>
        </w:rPr>
        <w:t>Понуда из става 1. овог члана, мора бити заснована на ценама из овог оквирног споразума и не може се мењати, осим у случају</w:t>
      </w:r>
      <w:r>
        <w:rPr>
          <w:rFonts w:ascii="Arial" w:hAnsi="Arial" w:cs="Arial"/>
          <w:lang w:val="sr-Cyrl-CS"/>
        </w:rPr>
        <w:t xml:space="preserve"> из тачке 3.3. члана 3. овог споразума.</w:t>
      </w:r>
      <w:r>
        <w:rPr>
          <w:rFonts w:ascii="Arial" w:hAnsi="Arial" w:cs="Arial"/>
        </w:rPr>
        <w:t xml:space="preserve"> </w:t>
      </w:r>
    </w:p>
    <w:p w:rsidR="00811EA1" w:rsidRDefault="00811EA1" w:rsidP="00811EA1">
      <w:pPr>
        <w:autoSpaceDE w:val="0"/>
        <w:autoSpaceDN w:val="0"/>
        <w:adjustRightInd w:val="0"/>
        <w:jc w:val="both"/>
        <w:rPr>
          <w:rFonts w:ascii="Arial" w:hAnsi="Arial" w:cs="Arial"/>
          <w:i/>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4.6. </w:t>
      </w:r>
      <w:r>
        <w:rPr>
          <w:rFonts w:ascii="Arial" w:hAnsi="Arial" w:cs="Arial"/>
        </w:rPr>
        <w:t xml:space="preserve">Наручилац и Добављач ће закључити појединачни уговор о јавној набавци у року од </w:t>
      </w:r>
      <w:r>
        <w:rPr>
          <w:rFonts w:ascii="Arial" w:hAnsi="Arial" w:cs="Arial"/>
          <w:lang w:val="sr-Cyrl-CS"/>
        </w:rPr>
        <w:t>5</w:t>
      </w:r>
      <w:r w:rsidRPr="007975BC">
        <w:rPr>
          <w:rFonts w:ascii="Arial" w:hAnsi="Arial" w:cs="Arial"/>
        </w:rPr>
        <w:t xml:space="preserve"> од дана </w:t>
      </w:r>
      <w:r>
        <w:rPr>
          <w:rFonts w:ascii="Arial" w:hAnsi="Arial" w:cs="Arial"/>
        </w:rPr>
        <w:t>достављања</w:t>
      </w:r>
      <w:r w:rsidRPr="007975BC">
        <w:rPr>
          <w:rFonts w:ascii="Arial" w:hAnsi="Arial" w:cs="Arial"/>
        </w:rPr>
        <w:t xml:space="preserve"> пону</w:t>
      </w:r>
      <w:r>
        <w:rPr>
          <w:rFonts w:ascii="Arial" w:hAnsi="Arial" w:cs="Arial"/>
        </w:rPr>
        <w:t>де</w:t>
      </w:r>
      <w:r w:rsidRPr="00DF5B63">
        <w:rPr>
          <w:rFonts w:ascii="Arial" w:hAnsi="Arial" w:cs="Arial"/>
        </w:rPr>
        <w:t xml:space="preserve"> </w:t>
      </w:r>
      <w:r>
        <w:rPr>
          <w:rFonts w:ascii="Arial" w:hAnsi="Arial" w:cs="Arial"/>
        </w:rPr>
        <w:t>из става 1. овог члана, уколико је иста достављена у свему у складу са овим оквирним споразумом.</w:t>
      </w:r>
    </w:p>
    <w:p w:rsidR="00811EA1" w:rsidRDefault="00811EA1" w:rsidP="00811EA1">
      <w:pPr>
        <w:autoSpaceDE w:val="0"/>
        <w:autoSpaceDN w:val="0"/>
        <w:adjustRightInd w:val="0"/>
        <w:jc w:val="both"/>
        <w:rPr>
          <w:rFonts w:ascii="Arial" w:hAnsi="Arial" w:cs="Arial"/>
        </w:rPr>
      </w:pPr>
    </w:p>
    <w:p w:rsidR="00811EA1" w:rsidRDefault="00811EA1" w:rsidP="00811EA1">
      <w:pPr>
        <w:autoSpaceDE w:val="0"/>
        <w:autoSpaceDN w:val="0"/>
        <w:adjustRightInd w:val="0"/>
        <w:jc w:val="both"/>
        <w:rPr>
          <w:rFonts w:ascii="Arial" w:hAnsi="Arial" w:cs="Arial"/>
        </w:rPr>
      </w:pPr>
      <w:r>
        <w:rPr>
          <w:rFonts w:ascii="Arial" w:hAnsi="Arial" w:cs="Arial"/>
          <w:lang w:val="sr-Cyrl-CS"/>
        </w:rPr>
        <w:t xml:space="preserve">4.7. </w:t>
      </w:r>
      <w:r>
        <w:rPr>
          <w:rFonts w:ascii="Arial" w:hAnsi="Arial" w:cs="Arial"/>
        </w:rPr>
        <w:t>Уколико Добављач не закључи уговор, Наручилац ће уновчити средство обезбеђења за добро извршење посла.</w:t>
      </w:r>
    </w:p>
    <w:p w:rsidR="00811EA1" w:rsidRDefault="00811EA1" w:rsidP="00811EA1">
      <w:pPr>
        <w:autoSpaceDE w:val="0"/>
        <w:autoSpaceDN w:val="0"/>
        <w:adjustRightInd w:val="0"/>
        <w:jc w:val="both"/>
        <w:rPr>
          <w:rFonts w:ascii="Arial" w:hAnsi="Arial" w:cs="Arial"/>
        </w:rPr>
      </w:pPr>
    </w:p>
    <w:p w:rsidR="00811EA1" w:rsidRPr="00FD11FC" w:rsidRDefault="00811EA1" w:rsidP="00811EA1">
      <w:pPr>
        <w:autoSpaceDE w:val="0"/>
        <w:autoSpaceDN w:val="0"/>
        <w:adjustRightInd w:val="0"/>
        <w:jc w:val="both"/>
        <w:rPr>
          <w:rFonts w:ascii="Arial" w:hAnsi="Arial" w:cs="Arial"/>
          <w:i/>
          <w:u w:val="single"/>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КВАЛИТЕТ И КОЛИЧИНА</w:t>
      </w:r>
    </w:p>
    <w:p w:rsidR="00811EA1" w:rsidRPr="00FD11FC"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5.</w:t>
      </w:r>
    </w:p>
    <w:p w:rsidR="00811EA1" w:rsidRDefault="00811EA1" w:rsidP="00811EA1">
      <w:pPr>
        <w:autoSpaceDE w:val="0"/>
        <w:autoSpaceDN w:val="0"/>
        <w:adjustRightInd w:val="0"/>
        <w:jc w:val="both"/>
        <w:rPr>
          <w:rFonts w:ascii="Arial" w:hAnsi="Arial" w:cs="Arial"/>
          <w:lang w:val="sr-Cyrl-CS"/>
        </w:rPr>
      </w:pPr>
    </w:p>
    <w:p w:rsidR="00811EA1" w:rsidRPr="00CF3025" w:rsidRDefault="00811EA1" w:rsidP="00811EA1">
      <w:pPr>
        <w:autoSpaceDE w:val="0"/>
        <w:autoSpaceDN w:val="0"/>
        <w:adjustRightInd w:val="0"/>
        <w:jc w:val="both"/>
        <w:rPr>
          <w:rFonts w:ascii="Arial" w:hAnsi="Arial" w:cs="Arial"/>
          <w:lang w:val="sr-Cyrl-CS"/>
        </w:rPr>
      </w:pPr>
      <w:r>
        <w:rPr>
          <w:rFonts w:ascii="Arial" w:hAnsi="Arial" w:cs="Arial"/>
          <w:lang w:val="sr-Cyrl-CS"/>
        </w:rPr>
        <w:t>5.1. Квалитет производа који су предмет овог споразума мора у потпуности одговарати важећим домаћим или међународним стандардима за ту врсту робе и уверењима о квалитету и атестима достављеним уз понуду добављача.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5.2. Наручилац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5.3. У случају када независна специјализована институција утврди одступање од уговореног квалитета производа, трошкови анализе падају на терет добављача.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5.4.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часа.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5.5. Уколико било која испорука не задовољи квалитет, или уговорену количину, продавац је у обавези да је замени исправном у року од 7 дана.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5.6.  Добављач се обавезује да ће испоручивати лекове са роком трајања не краћим од 12 месеци од дана испоруке.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ИСПОРУКА И ПРИЈЕМ</w:t>
      </w:r>
    </w:p>
    <w:p w:rsidR="00811EA1" w:rsidRPr="00FD11FC" w:rsidRDefault="00811EA1" w:rsidP="00811EA1">
      <w:pPr>
        <w:autoSpaceDE w:val="0"/>
        <w:autoSpaceDN w:val="0"/>
        <w:adjustRightInd w:val="0"/>
        <w:jc w:val="both"/>
        <w:rPr>
          <w:rFonts w:ascii="Arial" w:hAnsi="Arial" w:cs="Arial"/>
          <w:b/>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6.</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6.1. Добављач је дужан да испоручује добра наведена у својој понуди у складу са уговореним количинама.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6.2. Испорука је сукцесивна и врши се према потребама Наручиоца.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6.3. Рок испоруке одређује се појединачним уговором са тим да не може да се одреди рок краћи од 24 часа од пријема захтева Наручиоца.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6.4. Место испоруке је магацин Наручиоца. 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УГОВОРНА КАЗНА</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FD11FC">
        <w:rPr>
          <w:rFonts w:ascii="Arial" w:hAnsi="Arial" w:cs="Arial"/>
          <w:b/>
          <w:lang w:val="sr-Cyrl-CS"/>
        </w:rPr>
        <w:t>Члан 7.</w:t>
      </w:r>
    </w:p>
    <w:p w:rsidR="00811EA1" w:rsidRDefault="00811EA1" w:rsidP="00811EA1">
      <w:pPr>
        <w:autoSpaceDE w:val="0"/>
        <w:autoSpaceDN w:val="0"/>
        <w:adjustRightInd w:val="0"/>
        <w:jc w:val="both"/>
        <w:rPr>
          <w:rFonts w:ascii="Arial" w:hAnsi="Arial" w:cs="Arial"/>
          <w:lang w:val="sr-Cyrl-CS"/>
        </w:rPr>
      </w:pPr>
    </w:p>
    <w:p w:rsidR="00811EA1" w:rsidRPr="00C80438" w:rsidRDefault="00811EA1" w:rsidP="00C80438">
      <w:pPr>
        <w:pStyle w:val="Listaszerbekezds"/>
        <w:numPr>
          <w:ilvl w:val="1"/>
          <w:numId w:val="6"/>
        </w:numPr>
        <w:autoSpaceDE w:val="0"/>
        <w:autoSpaceDN w:val="0"/>
        <w:adjustRightInd w:val="0"/>
        <w:jc w:val="both"/>
        <w:rPr>
          <w:rFonts w:ascii="Arial" w:hAnsi="Arial" w:cs="Arial"/>
          <w:lang w:val="sr-Cyrl-CS"/>
        </w:rPr>
      </w:pPr>
      <w:r w:rsidRPr="00C80438">
        <w:rPr>
          <w:rFonts w:ascii="Arial" w:hAnsi="Arial" w:cs="Arial"/>
          <w:lang w:val="sr-Cyrl-CS"/>
        </w:rPr>
        <w:t>У случају прекорачења уговореног рока испоруке Добављач је дужан платити Наручиоцу угуворну казну у износу од 0,5% од вредности појединачне партије из појединачног уговора за коју је прекорачио рок испоруке за сваки дан закашњења, али не више од 5%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C80438" w:rsidRPr="00C80438" w:rsidRDefault="00C80438" w:rsidP="00C80438">
      <w:pPr>
        <w:pStyle w:val="Listaszerbekezds"/>
        <w:autoSpaceDE w:val="0"/>
        <w:autoSpaceDN w:val="0"/>
        <w:adjustRightInd w:val="0"/>
        <w:ind w:left="108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i/>
          <w:u w:val="single"/>
          <w:lang w:val="sr-Cyrl-CS"/>
        </w:rPr>
      </w:pP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C80438" w:rsidRPr="00C80438" w:rsidRDefault="00811EA1" w:rsidP="009D1570">
      <w:pPr>
        <w:autoSpaceDE w:val="0"/>
        <w:autoSpaceDN w:val="0"/>
        <w:adjustRightInd w:val="0"/>
        <w:jc w:val="both"/>
        <w:rPr>
          <w:rFonts w:ascii="Arial" w:hAnsi="Arial" w:cs="Arial"/>
          <w:sz w:val="28"/>
          <w:szCs w:val="28"/>
          <w:lang w:val="sr-Cyrl-CS"/>
        </w:rPr>
      </w:pPr>
      <w:r>
        <w:rPr>
          <w:rFonts w:ascii="Arial" w:hAnsi="Arial" w:cs="Arial"/>
          <w:lang w:val="sr-Cyrl-CS"/>
        </w:rPr>
        <w:lastRenderedPageBreak/>
        <w:tab/>
      </w:r>
      <w:r>
        <w:rPr>
          <w:rFonts w:ascii="Arial" w:hAnsi="Arial" w:cs="Arial"/>
          <w:lang w:val="sr-Cyrl-CS"/>
        </w:rPr>
        <w:tab/>
      </w:r>
      <w:r>
        <w:rPr>
          <w:rFonts w:ascii="Arial" w:hAnsi="Arial" w:cs="Arial"/>
          <w:lang w:val="sr-Cyrl-CS"/>
        </w:rPr>
        <w:tab/>
      </w:r>
      <w:r>
        <w:rPr>
          <w:rFonts w:ascii="Arial" w:hAnsi="Arial" w:cs="Arial"/>
          <w:lang w:val="sr-Cyrl-CS"/>
        </w:rPr>
        <w:tab/>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ВИША СИЛА</w:t>
      </w: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9D1570">
        <w:rPr>
          <w:rFonts w:ascii="Arial" w:hAnsi="Arial" w:cs="Arial"/>
          <w:b/>
          <w:lang w:val="sr-Cyrl-CS"/>
        </w:rPr>
        <w:t>Члан 8</w:t>
      </w:r>
      <w:r w:rsidRPr="00FD11FC">
        <w:rPr>
          <w:rFonts w:ascii="Arial" w:hAnsi="Arial" w:cs="Arial"/>
          <w:b/>
          <w:lang w:val="sr-Cyrl-CS"/>
        </w:rPr>
        <w:t>.</w:t>
      </w:r>
    </w:p>
    <w:p w:rsidR="00811EA1" w:rsidRDefault="00811EA1" w:rsidP="00811EA1">
      <w:pPr>
        <w:autoSpaceDE w:val="0"/>
        <w:autoSpaceDN w:val="0"/>
        <w:adjustRightInd w:val="0"/>
        <w:jc w:val="both"/>
        <w:rPr>
          <w:rFonts w:ascii="Arial" w:hAnsi="Arial" w:cs="Arial"/>
          <w:lang w:val="sr-Cyrl-CS"/>
        </w:rPr>
      </w:pPr>
    </w:p>
    <w:p w:rsidR="00811EA1" w:rsidRPr="00E206CD" w:rsidRDefault="00811EA1" w:rsidP="00811EA1">
      <w:pPr>
        <w:shd w:val="clear" w:color="auto" w:fill="FFFFFF"/>
        <w:jc w:val="both"/>
        <w:rPr>
          <w:rFonts w:ascii="Arial" w:hAnsi="Arial" w:cs="Arial"/>
          <w:bCs/>
          <w:lang w:val="sr-Cyrl-CS"/>
        </w:rPr>
      </w:pPr>
      <w:r>
        <w:rPr>
          <w:rFonts w:ascii="Arial" w:hAnsi="Arial" w:cs="Arial"/>
          <w:lang w:val="sr-Cyrl-CS"/>
        </w:rPr>
        <w:t>9.1.</w:t>
      </w:r>
      <w:r w:rsidRPr="006702F3">
        <w:rPr>
          <w:rFonts w:ascii="Arial" w:hAnsi="Arial" w:cs="Arial"/>
          <w:bCs/>
          <w:lang w:val="sr-Cyrl-CS"/>
        </w:rPr>
        <w:t xml:space="preserve"> </w:t>
      </w:r>
      <w:r w:rsidRPr="00E206CD">
        <w:rPr>
          <w:rFonts w:ascii="Arial" w:hAnsi="Arial" w:cs="Arial"/>
          <w:bCs/>
          <w:lang w:val="sr-Cyrl-CS"/>
        </w:rPr>
        <w:t xml:space="preserve">Уколико после закључења </w:t>
      </w:r>
      <w:r>
        <w:rPr>
          <w:rFonts w:ascii="Arial" w:hAnsi="Arial" w:cs="Arial"/>
          <w:bCs/>
          <w:lang w:val="sr-Cyrl-CS"/>
        </w:rPr>
        <w:t>овог оквирног споразума</w:t>
      </w:r>
      <w:r w:rsidRPr="00E206CD">
        <w:rPr>
          <w:rFonts w:ascii="Arial" w:hAnsi="Arial" w:cs="Arial"/>
          <w:bCs/>
          <w:lang w:val="sr-Cyrl-CS"/>
        </w:rPr>
        <w:t xml:space="preserve"> наступе околности више силе које доведу до ометања или онемогућавања извршења обавеза</w:t>
      </w:r>
      <w:r>
        <w:rPr>
          <w:rFonts w:ascii="Arial" w:hAnsi="Arial" w:cs="Arial"/>
          <w:bCs/>
          <w:lang w:val="sr-Cyrl-CS"/>
        </w:rPr>
        <w:t xml:space="preserve"> дефинисаних оквирним споразумом</w:t>
      </w:r>
      <w:r w:rsidRPr="00E206CD">
        <w:rPr>
          <w:rFonts w:ascii="Arial" w:hAnsi="Arial" w:cs="Arial"/>
          <w:bCs/>
          <w:lang w:val="sr-Cyrl-CS"/>
        </w:rPr>
        <w:t xml:space="preserve">, рокови извршења обавеза ће се продужити за време трајања више силе. </w:t>
      </w:r>
    </w:p>
    <w:p w:rsidR="00811EA1" w:rsidRPr="00E206CD" w:rsidRDefault="00811EA1" w:rsidP="00811EA1">
      <w:pPr>
        <w:shd w:val="clear" w:color="auto" w:fill="FFFFFF"/>
        <w:jc w:val="both"/>
        <w:rPr>
          <w:rFonts w:ascii="Arial" w:hAnsi="Arial" w:cs="Arial"/>
          <w:bCs/>
          <w:lang w:val="sr-Cyrl-CS"/>
        </w:rPr>
      </w:pPr>
    </w:p>
    <w:p w:rsidR="00811EA1" w:rsidRPr="00E206CD" w:rsidRDefault="00811EA1" w:rsidP="00811EA1">
      <w:pPr>
        <w:shd w:val="clear" w:color="auto" w:fill="FFFFFF"/>
        <w:jc w:val="both"/>
        <w:rPr>
          <w:rFonts w:ascii="Arial" w:hAnsi="Arial" w:cs="Arial"/>
          <w:bCs/>
          <w:lang w:val="sr-Cyrl-CS"/>
        </w:rPr>
      </w:pPr>
      <w:r w:rsidRPr="00E206CD">
        <w:rPr>
          <w:rFonts w:ascii="Arial" w:hAnsi="Arial" w:cs="Arial"/>
          <w:bCs/>
          <w:lang w:val="sr-Cyrl-CS"/>
        </w:rPr>
        <w:t>Виша сила подразумева екстремне и ванредне догађаје који се не могу предвидети, који су се догодили без воље и утицаја страна</w:t>
      </w:r>
      <w:r>
        <w:rPr>
          <w:rFonts w:ascii="Arial" w:hAnsi="Arial" w:cs="Arial"/>
          <w:bCs/>
          <w:lang w:val="sr-Cyrl-CS"/>
        </w:rPr>
        <w:t xml:space="preserve"> у оквирном споразуму</w:t>
      </w:r>
      <w:r w:rsidRPr="00E206CD">
        <w:rPr>
          <w:rFonts w:ascii="Arial" w:hAnsi="Arial" w:cs="Arial"/>
          <w:bCs/>
          <w:lang w:val="sr-Cyrl-CS"/>
        </w:rPr>
        <w:t xml:space="preserve"> и који нису могли бити спречени од стране погођене вишом силом. Вишом силом могу се сматрати поплаве, земљотреси, пожари, полит</w:t>
      </w:r>
      <w:r>
        <w:rPr>
          <w:rFonts w:ascii="Arial" w:hAnsi="Arial" w:cs="Arial"/>
          <w:bCs/>
          <w:lang w:val="sr-Cyrl-CS"/>
        </w:rPr>
        <w:t>и</w:t>
      </w:r>
      <w:r w:rsidRPr="00E206CD">
        <w:rPr>
          <w:rFonts w:ascii="Arial" w:hAnsi="Arial" w:cs="Arial"/>
          <w:bCs/>
          <w:lang w:val="sr-Cyrl-CS"/>
        </w:rPr>
        <w:t>чка збивања (рат, нереди већег обима, штрајкови), императивне одлуке власти (забрана промета увоза и извоза) и</w:t>
      </w:r>
      <w:r>
        <w:rPr>
          <w:rFonts w:ascii="Arial" w:hAnsi="Arial" w:cs="Arial"/>
          <w:bCs/>
          <w:lang w:val="sr-Cyrl-CS"/>
        </w:rPr>
        <w:t xml:space="preserve"> </w:t>
      </w:r>
      <w:r w:rsidRPr="00E206CD">
        <w:rPr>
          <w:rFonts w:ascii="Arial" w:hAnsi="Arial" w:cs="Arial"/>
          <w:bCs/>
          <w:lang w:val="sr-Cyrl-CS"/>
        </w:rPr>
        <w:t>сл.</w:t>
      </w:r>
    </w:p>
    <w:p w:rsidR="00811EA1" w:rsidRPr="00E206CD" w:rsidRDefault="00811EA1" w:rsidP="00811EA1">
      <w:pPr>
        <w:rPr>
          <w:rFonts w:ascii="Arial" w:hAnsi="Arial" w:cs="Arial"/>
          <w:bCs/>
          <w:lang w:val="sr-Cyrl-CS"/>
        </w:rPr>
      </w:pPr>
      <w:r w:rsidRPr="00E206CD">
        <w:rPr>
          <w:rFonts w:ascii="Arial" w:hAnsi="Arial" w:cs="Arial"/>
          <w:bCs/>
          <w:lang w:val="sr-Cyrl-CS"/>
        </w:rPr>
        <w:tab/>
      </w:r>
    </w:p>
    <w:p w:rsidR="00811EA1" w:rsidRDefault="00811EA1" w:rsidP="00811EA1">
      <w:pPr>
        <w:jc w:val="both"/>
        <w:rPr>
          <w:rFonts w:ascii="Arial Narrow" w:hAnsi="Arial Narrow"/>
          <w:bCs/>
          <w:lang w:val="sr-Cyrl-CS"/>
        </w:rPr>
      </w:pPr>
      <w:r>
        <w:rPr>
          <w:rFonts w:ascii="Arial" w:hAnsi="Arial" w:cs="Arial"/>
          <w:bCs/>
          <w:lang w:val="sr-Cyrl-CS"/>
        </w:rPr>
        <w:t xml:space="preserve">Страна у оквирном споразуму </w:t>
      </w:r>
      <w:r w:rsidRPr="00E206CD">
        <w:rPr>
          <w:rFonts w:ascii="Arial" w:hAnsi="Arial" w:cs="Arial"/>
          <w:bCs/>
          <w:lang w:val="sr-Cyrl-CS"/>
        </w:rPr>
        <w:t>погођена вишом силом, одмах ће у писаној форми обавестити другу страну о настанку непредвиђених околности и доставити одговарајуће доказе</w:t>
      </w:r>
      <w:r w:rsidRPr="00E206CD">
        <w:rPr>
          <w:rFonts w:ascii="Arial Narrow" w:hAnsi="Arial Narrow"/>
          <w:bCs/>
          <w:lang w:val="sr-Cyrl-CS"/>
        </w:rPr>
        <w:t xml:space="preserve">. </w:t>
      </w:r>
    </w:p>
    <w:p w:rsidR="00811EA1" w:rsidRDefault="00811EA1" w:rsidP="00811EA1">
      <w:pPr>
        <w:jc w:val="both"/>
        <w:rPr>
          <w:rFonts w:ascii="Arial Narrow" w:hAnsi="Arial Narrow"/>
          <w:bCs/>
          <w:lang w:val="sr-Cyrl-CS"/>
        </w:rPr>
      </w:pP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
          <w:bCs/>
          <w:i/>
          <w:u w:val="single"/>
          <w:lang w:val="sr-Cyrl-CS"/>
        </w:rPr>
      </w:pPr>
      <w:r w:rsidRPr="009D1570">
        <w:rPr>
          <w:rFonts w:ascii="Arial" w:hAnsi="Arial" w:cs="Arial"/>
          <w:b/>
          <w:bCs/>
          <w:i/>
          <w:u w:val="single"/>
          <w:lang w:val="sr-Cyrl-CS"/>
        </w:rPr>
        <w:t>РАСКИД ОКВИРНОГ СПОРАЗУМА</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
          <w:bCs/>
          <w:lang w:val="sr-Cyrl-CS"/>
        </w:rPr>
      </w:pP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Pr="009D1570">
        <w:rPr>
          <w:rFonts w:ascii="Arial" w:hAnsi="Arial" w:cs="Arial"/>
          <w:bCs/>
          <w:lang w:val="sr-Cyrl-CS"/>
        </w:rPr>
        <w:tab/>
      </w:r>
      <w:r w:rsidR="009D1570">
        <w:rPr>
          <w:rFonts w:ascii="Arial" w:hAnsi="Arial" w:cs="Arial"/>
          <w:b/>
          <w:bCs/>
          <w:lang w:val="sr-Cyrl-CS"/>
        </w:rPr>
        <w:t>Члан 9</w:t>
      </w:r>
      <w:r w:rsidRPr="009D1570">
        <w:rPr>
          <w:rFonts w:ascii="Arial" w:hAnsi="Arial" w:cs="Arial"/>
          <w:b/>
          <w:bCs/>
          <w:lang w:val="sr-Cyrl-CS"/>
        </w:rPr>
        <w:t>.</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r w:rsidRPr="009D1570">
        <w:rPr>
          <w:rFonts w:ascii="Arial" w:hAnsi="Arial" w:cs="Arial"/>
          <w:bCs/>
          <w:lang w:val="sr-Cyrl-CS"/>
        </w:rPr>
        <w:t>10.1. У случају битних повреда одредаба споразума, или повреда која се понављају споразум може да раскине свака уговорна страна. Раскид споразума захтева се писменим путем уз раскидни рок од 30 дана.</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r w:rsidRPr="009D1570">
        <w:rPr>
          <w:rFonts w:ascii="Arial" w:hAnsi="Arial" w:cs="Arial"/>
          <w:bCs/>
          <w:lang w:val="sr-Cyrl-CS"/>
        </w:rPr>
        <w:t>10.2. Раскид споразума из тачке 10.1. може да се изврши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w:t>
      </w:r>
    </w:p>
    <w:p w:rsidR="00811EA1" w:rsidRPr="009D1570" w:rsidRDefault="00811EA1" w:rsidP="00811EA1">
      <w:pPr>
        <w:jc w:val="both"/>
        <w:rPr>
          <w:rFonts w:ascii="Arial" w:hAnsi="Arial" w:cs="Arial"/>
          <w:bCs/>
          <w:lang w:val="sr-Cyrl-CS"/>
        </w:rPr>
      </w:pPr>
    </w:p>
    <w:p w:rsidR="00811EA1" w:rsidRPr="009D1570" w:rsidRDefault="00811EA1" w:rsidP="00811EA1">
      <w:pPr>
        <w:jc w:val="both"/>
        <w:rPr>
          <w:rFonts w:ascii="Arial" w:hAnsi="Arial" w:cs="Arial"/>
          <w:bCs/>
          <w:lang w:val="sr-Cyrl-CS"/>
        </w:rPr>
      </w:pPr>
      <w:r w:rsidRPr="009D1570">
        <w:rPr>
          <w:rFonts w:ascii="Arial" w:hAnsi="Arial" w:cs="Arial"/>
          <w:bCs/>
          <w:lang w:val="sr-Cyrl-CS"/>
        </w:rPr>
        <w:t>10.3. Раскид споразума из тачке 10.1. може да изврши само страна у споразуму која је своје обавезе из споразума у потпуности и благовремено извршила.</w:t>
      </w:r>
    </w:p>
    <w:p w:rsidR="00811EA1" w:rsidRDefault="00811EA1" w:rsidP="00811EA1">
      <w:pPr>
        <w:autoSpaceDE w:val="0"/>
        <w:autoSpaceDN w:val="0"/>
        <w:adjustRightInd w:val="0"/>
        <w:jc w:val="both"/>
        <w:rPr>
          <w:rFonts w:ascii="Arial" w:hAnsi="Arial" w:cs="Arial"/>
          <w:lang w:val="sr-Latn-CS"/>
        </w:rPr>
      </w:pPr>
    </w:p>
    <w:p w:rsidR="00811EA1" w:rsidRDefault="00811EA1" w:rsidP="00811EA1">
      <w:pPr>
        <w:autoSpaceDE w:val="0"/>
        <w:autoSpaceDN w:val="0"/>
        <w:adjustRightInd w:val="0"/>
        <w:jc w:val="both"/>
        <w:rPr>
          <w:rFonts w:ascii="Arial" w:hAnsi="Arial" w:cs="Arial"/>
          <w:lang w:val="sr-Latn-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ИЗМЕНЕ И ДОПУНЕ</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9D1570">
        <w:rPr>
          <w:rFonts w:ascii="Arial" w:hAnsi="Arial" w:cs="Arial"/>
          <w:b/>
          <w:lang w:val="sr-Cyrl-CS"/>
        </w:rPr>
        <w:t>Члан 10</w:t>
      </w:r>
      <w:r w:rsidRPr="00FD11FC">
        <w:rPr>
          <w:rFonts w:ascii="Arial" w:hAnsi="Arial" w:cs="Arial"/>
          <w:b/>
          <w:lang w:val="sr-Cyrl-CS"/>
        </w:rPr>
        <w:t>.</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11.1. Измене и допуне текста овог уговора могуће си само уз пристанак обе уговорне стране у писменом облику.</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lang w:val="sr-Cyrl-CS"/>
        </w:rPr>
        <w:t>СТУПАЊЕ НА СНАГУ</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p>
    <w:p w:rsidR="00811EA1" w:rsidRPr="00FD11FC" w:rsidRDefault="00811EA1" w:rsidP="00811EA1">
      <w:pPr>
        <w:autoSpaceDE w:val="0"/>
        <w:autoSpaceDN w:val="0"/>
        <w:adjustRightInd w:val="0"/>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009D1570">
        <w:rPr>
          <w:rFonts w:ascii="Arial" w:hAnsi="Arial" w:cs="Arial"/>
          <w:b/>
          <w:lang w:val="sr-Cyrl-CS"/>
        </w:rPr>
        <w:t>Члан 11</w:t>
      </w:r>
      <w:r w:rsidRPr="00FD11FC">
        <w:rPr>
          <w:rFonts w:ascii="Arial" w:hAnsi="Arial" w:cs="Arial"/>
          <w:b/>
          <w:lang w:val="sr-Cyrl-CS"/>
        </w:rPr>
        <w:t>.</w:t>
      </w:r>
    </w:p>
    <w:p w:rsidR="00811EA1" w:rsidRDefault="00811EA1" w:rsidP="00811EA1">
      <w:pPr>
        <w:autoSpaceDE w:val="0"/>
        <w:autoSpaceDN w:val="0"/>
        <w:adjustRightInd w:val="0"/>
        <w:jc w:val="both"/>
        <w:rPr>
          <w:rFonts w:ascii="Arial" w:hAnsi="Arial" w:cs="Arial"/>
          <w:lang w:val="sr-Cyrl-CS"/>
        </w:rPr>
      </w:pPr>
    </w:p>
    <w:p w:rsidR="00811EA1" w:rsidRDefault="00811EA1" w:rsidP="00811EA1">
      <w:pPr>
        <w:autoSpaceDE w:val="0"/>
        <w:autoSpaceDN w:val="0"/>
        <w:adjustRightInd w:val="0"/>
        <w:jc w:val="both"/>
        <w:rPr>
          <w:rFonts w:ascii="Arial" w:hAnsi="Arial" w:cs="Arial"/>
          <w:lang w:val="sr-Cyrl-CS"/>
        </w:rPr>
      </w:pPr>
      <w:r>
        <w:rPr>
          <w:rFonts w:ascii="Arial" w:hAnsi="Arial" w:cs="Arial"/>
          <w:lang w:val="sr-Cyrl-CS"/>
        </w:rPr>
        <w:t>12.1. Овај уговор ступа на снагу даном потписивања обе уговорне стране.</w:t>
      </w:r>
    </w:p>
    <w:p w:rsidR="00DD066F" w:rsidRDefault="00DD066F" w:rsidP="00811EA1">
      <w:pPr>
        <w:autoSpaceDE w:val="0"/>
        <w:autoSpaceDN w:val="0"/>
        <w:adjustRightInd w:val="0"/>
        <w:jc w:val="both"/>
        <w:rPr>
          <w:rFonts w:ascii="Arial" w:hAnsi="Arial" w:cs="Arial"/>
          <w:lang w:val="sr-Cyrl-CS"/>
        </w:rPr>
      </w:pPr>
    </w:p>
    <w:p w:rsidR="00811EA1" w:rsidRPr="009D1570" w:rsidRDefault="00811EA1" w:rsidP="00811EA1">
      <w:pPr>
        <w:autoSpaceDE w:val="0"/>
        <w:autoSpaceDN w:val="0"/>
        <w:adjustRightInd w:val="0"/>
        <w:jc w:val="both"/>
        <w:rPr>
          <w:rFonts w:ascii="Arial" w:hAnsi="Arial" w:cs="Arial"/>
          <w:i/>
        </w:rPr>
      </w:pPr>
    </w:p>
    <w:p w:rsidR="00811EA1" w:rsidRPr="00FD11FC" w:rsidRDefault="00811EA1" w:rsidP="00811EA1">
      <w:pPr>
        <w:autoSpaceDE w:val="0"/>
        <w:autoSpaceDN w:val="0"/>
        <w:adjustRightInd w:val="0"/>
        <w:jc w:val="both"/>
        <w:rPr>
          <w:rFonts w:ascii="Arial" w:hAnsi="Arial" w:cs="Arial"/>
          <w:b/>
          <w:i/>
          <w:u w:val="single"/>
          <w:lang w:val="sr-Cyrl-CS"/>
        </w:rPr>
      </w:pPr>
      <w:r w:rsidRPr="00FD11FC">
        <w:rPr>
          <w:rFonts w:ascii="Arial" w:hAnsi="Arial" w:cs="Arial"/>
          <w:b/>
          <w:i/>
          <w:u w:val="single"/>
        </w:rPr>
        <w:t>ПОСЕБНЕ И ЗАВРШНЕ ОДРЕДБЕ</w:t>
      </w:r>
    </w:p>
    <w:p w:rsidR="00811EA1" w:rsidRPr="002925D5" w:rsidRDefault="00811EA1" w:rsidP="00811EA1">
      <w:pPr>
        <w:autoSpaceDE w:val="0"/>
        <w:autoSpaceDN w:val="0"/>
        <w:adjustRightInd w:val="0"/>
        <w:jc w:val="both"/>
        <w:rPr>
          <w:rFonts w:ascii="Arial" w:hAnsi="Arial" w:cs="Arial"/>
          <w:b/>
          <w:lang w:val="sr-Cyrl-CS"/>
        </w:rPr>
      </w:pPr>
    </w:p>
    <w:p w:rsidR="00811EA1" w:rsidRDefault="00811EA1" w:rsidP="00811EA1">
      <w:pPr>
        <w:autoSpaceDE w:val="0"/>
        <w:autoSpaceDN w:val="0"/>
        <w:adjustRightInd w:val="0"/>
        <w:jc w:val="both"/>
        <w:rPr>
          <w:rFonts w:ascii="Arial" w:hAnsi="Arial" w:cs="Arial"/>
          <w:b/>
        </w:rPr>
      </w:pP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009D1570">
        <w:rPr>
          <w:rFonts w:ascii="Arial" w:hAnsi="Arial" w:cs="Arial"/>
          <w:b/>
          <w:lang w:val="sr-Cyrl-CS"/>
        </w:rPr>
        <w:t>2</w:t>
      </w:r>
      <w:r w:rsidRPr="00FD11FC">
        <w:rPr>
          <w:rFonts w:ascii="Arial" w:eastAsia="Calibri" w:hAnsi="Arial" w:cs="Arial"/>
          <w:b/>
        </w:rPr>
        <w:t>.</w:t>
      </w:r>
    </w:p>
    <w:p w:rsidR="00811EA1" w:rsidRDefault="00811EA1" w:rsidP="00811EA1">
      <w:pPr>
        <w:jc w:val="both"/>
        <w:rPr>
          <w:rFonts w:ascii="Arial" w:eastAsia="Calibri" w:hAnsi="Arial" w:cs="Arial"/>
        </w:rPr>
      </w:pPr>
    </w:p>
    <w:p w:rsidR="00811EA1" w:rsidRPr="0040245D" w:rsidRDefault="00811EA1" w:rsidP="00811EA1">
      <w:pPr>
        <w:jc w:val="both"/>
        <w:rPr>
          <w:rFonts w:ascii="Arial" w:eastAsia="Calibri" w:hAnsi="Arial" w:cs="Arial"/>
        </w:rPr>
      </w:pPr>
      <w:r>
        <w:rPr>
          <w:rFonts w:ascii="Arial" w:hAnsi="Arial" w:cs="Arial"/>
          <w:lang w:val="sr-Cyrl-CS"/>
        </w:rPr>
        <w:t xml:space="preserve">13.1. </w:t>
      </w:r>
      <w:r w:rsidRPr="0040245D">
        <w:rPr>
          <w:rFonts w:ascii="Arial" w:eastAsia="Calibri" w:hAnsi="Arial" w:cs="Arial"/>
        </w:rPr>
        <w:t xml:space="preserve">За све што није регулисано овим </w:t>
      </w:r>
      <w:r>
        <w:rPr>
          <w:rFonts w:ascii="Arial" w:eastAsia="Calibri" w:hAnsi="Arial" w:cs="Arial"/>
        </w:rPr>
        <w:t>оквирним споразумом</w:t>
      </w:r>
      <w:r w:rsidRPr="0040245D">
        <w:rPr>
          <w:rFonts w:ascii="Arial" w:eastAsia="Calibri" w:hAnsi="Arial" w:cs="Arial"/>
        </w:rPr>
        <w:t xml:space="preserve"> примењиваће се одредбе закона који регулишу облигационе односе, као и други прописи који регулишу ову материју. </w:t>
      </w:r>
    </w:p>
    <w:p w:rsidR="00811EA1" w:rsidRPr="0040245D" w:rsidRDefault="00811EA1" w:rsidP="00811EA1">
      <w:pPr>
        <w:ind w:firstLine="425"/>
        <w:jc w:val="both"/>
        <w:rPr>
          <w:rFonts w:ascii="Arial" w:eastAsia="Calibri" w:hAnsi="Arial" w:cs="Arial"/>
        </w:rPr>
      </w:pP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009D1570">
        <w:rPr>
          <w:rFonts w:ascii="Arial" w:hAnsi="Arial" w:cs="Arial"/>
          <w:b/>
          <w:lang w:val="sr-Cyrl-CS"/>
        </w:rPr>
        <w:t>3</w:t>
      </w:r>
      <w:r w:rsidRPr="00FD11FC">
        <w:rPr>
          <w:rFonts w:ascii="Arial" w:eastAsia="Calibri" w:hAnsi="Arial" w:cs="Arial"/>
          <w:b/>
        </w:rPr>
        <w:t>.</w:t>
      </w:r>
    </w:p>
    <w:p w:rsidR="00811EA1" w:rsidRPr="00DC662C" w:rsidRDefault="00811EA1" w:rsidP="00811EA1">
      <w:pPr>
        <w:jc w:val="both"/>
        <w:rPr>
          <w:rFonts w:ascii="Arial" w:eastAsia="Calibri" w:hAnsi="Arial" w:cs="Arial"/>
        </w:rPr>
      </w:pPr>
    </w:p>
    <w:p w:rsidR="00811EA1" w:rsidRPr="00DD066F" w:rsidRDefault="00811EA1" w:rsidP="00811EA1">
      <w:pPr>
        <w:pStyle w:val="Szvegtrzsbehzssal3"/>
        <w:ind w:left="0"/>
        <w:jc w:val="both"/>
        <w:rPr>
          <w:rFonts w:ascii="Arial" w:hAnsi="Arial" w:cs="Arial"/>
          <w:sz w:val="24"/>
          <w:szCs w:val="24"/>
          <w:lang w:val="sr-Cyrl-CS"/>
        </w:rPr>
      </w:pPr>
      <w:r>
        <w:rPr>
          <w:rFonts w:ascii="Arial" w:hAnsi="Arial" w:cs="Arial"/>
          <w:sz w:val="24"/>
          <w:szCs w:val="24"/>
          <w:lang w:val="sr-Cyrl-CS"/>
        </w:rPr>
        <w:t xml:space="preserve">14.1. </w:t>
      </w:r>
      <w:r w:rsidRPr="00DC662C">
        <w:rPr>
          <w:rFonts w:ascii="Arial" w:hAnsi="Arial" w:cs="Arial"/>
          <w:sz w:val="24"/>
          <w:szCs w:val="24"/>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w:t>
      </w:r>
      <w:r w:rsidR="00DD066F">
        <w:rPr>
          <w:rFonts w:ascii="Arial" w:hAnsi="Arial" w:cs="Arial"/>
          <w:sz w:val="24"/>
          <w:szCs w:val="24"/>
        </w:rPr>
        <w:t xml:space="preserve">авати надлежни суд у </w:t>
      </w:r>
      <w:r w:rsidR="00DD066F">
        <w:rPr>
          <w:rFonts w:ascii="Arial" w:hAnsi="Arial" w:cs="Arial"/>
          <w:sz w:val="24"/>
          <w:szCs w:val="24"/>
          <w:lang w:val="sr-Cyrl-CS"/>
        </w:rPr>
        <w:t>Суботици.</w:t>
      </w:r>
    </w:p>
    <w:p w:rsidR="00811EA1" w:rsidRDefault="00811EA1" w:rsidP="00811EA1">
      <w:pPr>
        <w:jc w:val="both"/>
        <w:rPr>
          <w:rFonts w:ascii="Arial" w:eastAsia="Calibri" w:hAnsi="Arial" w:cs="Arial"/>
        </w:rPr>
      </w:pPr>
      <w:r>
        <w:rPr>
          <w:rFonts w:ascii="Arial" w:eastAsia="Calibri" w:hAnsi="Arial" w:cs="Arial"/>
        </w:rPr>
        <w:t xml:space="preserve"> </w:t>
      </w:r>
    </w:p>
    <w:p w:rsidR="00811EA1" w:rsidRPr="00FD11FC" w:rsidRDefault="00811EA1" w:rsidP="00811EA1">
      <w:pPr>
        <w:ind w:firstLine="425"/>
        <w:jc w:val="center"/>
        <w:rPr>
          <w:rFonts w:ascii="Arial" w:eastAsia="Calibri" w:hAnsi="Arial" w:cs="Arial"/>
          <w:b/>
        </w:rPr>
      </w:pPr>
      <w:r w:rsidRPr="00FD11FC">
        <w:rPr>
          <w:rFonts w:ascii="Arial" w:eastAsia="Calibri" w:hAnsi="Arial" w:cs="Arial"/>
          <w:b/>
        </w:rPr>
        <w:t>Члан 1</w:t>
      </w:r>
      <w:r w:rsidR="009D1570">
        <w:rPr>
          <w:rFonts w:ascii="Arial" w:hAnsi="Arial" w:cs="Arial"/>
          <w:b/>
          <w:lang w:val="sr-Cyrl-CS"/>
        </w:rPr>
        <w:t>4</w:t>
      </w:r>
      <w:r w:rsidRPr="00FD11FC">
        <w:rPr>
          <w:rFonts w:ascii="Arial" w:eastAsia="Calibri" w:hAnsi="Arial" w:cs="Arial"/>
          <w:b/>
        </w:rPr>
        <w:t>.</w:t>
      </w:r>
    </w:p>
    <w:p w:rsidR="00811EA1" w:rsidRDefault="00811EA1" w:rsidP="00811EA1">
      <w:pPr>
        <w:jc w:val="both"/>
        <w:rPr>
          <w:rFonts w:ascii="Arial" w:eastAsia="Calibri" w:hAnsi="Arial" w:cs="Arial"/>
        </w:rPr>
      </w:pPr>
    </w:p>
    <w:p w:rsidR="00811EA1" w:rsidRDefault="00811EA1" w:rsidP="00811EA1">
      <w:pPr>
        <w:jc w:val="both"/>
        <w:rPr>
          <w:rFonts w:ascii="Arial" w:hAnsi="Arial" w:cs="Arial"/>
          <w:lang w:val="sr-Cyrl-CS"/>
        </w:rPr>
      </w:pPr>
      <w:r>
        <w:rPr>
          <w:rFonts w:ascii="Arial" w:hAnsi="Arial" w:cs="Arial"/>
          <w:lang w:val="sr-Cyrl-CS"/>
        </w:rPr>
        <w:t xml:space="preserve">15.1. </w:t>
      </w:r>
      <w:r>
        <w:rPr>
          <w:rFonts w:ascii="Arial" w:eastAsia="Calibri" w:hAnsi="Arial" w:cs="Arial"/>
        </w:rPr>
        <w:t xml:space="preserve">Овај </w:t>
      </w:r>
      <w:r w:rsidR="009D1570">
        <w:rPr>
          <w:rFonts w:ascii="Arial" w:eastAsia="Calibri" w:hAnsi="Arial" w:cs="Arial"/>
        </w:rPr>
        <w:t>оквирни споразум је закључен у 4 (четири</w:t>
      </w:r>
      <w:r>
        <w:rPr>
          <w:rFonts w:ascii="Arial" w:eastAsia="Calibri" w:hAnsi="Arial" w:cs="Arial"/>
        </w:rPr>
        <w:t>) истоветних примерака од</w:t>
      </w:r>
      <w:r w:rsidR="009D1570">
        <w:rPr>
          <w:rFonts w:ascii="Arial" w:eastAsia="Calibri" w:hAnsi="Arial" w:cs="Arial"/>
        </w:rPr>
        <w:t xml:space="preserve"> којих по 2 (два</w:t>
      </w:r>
      <w:r>
        <w:rPr>
          <w:rFonts w:ascii="Arial" w:eastAsia="Calibri" w:hAnsi="Arial" w:cs="Arial"/>
        </w:rPr>
        <w:t>) припада свакој страни у оквирном споразуму.</w:t>
      </w:r>
    </w:p>
    <w:p w:rsidR="00811EA1" w:rsidRPr="002925D5" w:rsidRDefault="00811EA1" w:rsidP="00811EA1">
      <w:pPr>
        <w:jc w:val="both"/>
        <w:rPr>
          <w:rFonts w:ascii="Arial" w:eastAsia="Calibri" w:hAnsi="Arial" w:cs="Arial"/>
          <w:lang w:val="sr-Cyrl-CS"/>
        </w:rPr>
      </w:pPr>
    </w:p>
    <w:p w:rsidR="00811EA1" w:rsidRDefault="00811EA1" w:rsidP="00811EA1">
      <w:pPr>
        <w:jc w:val="both"/>
        <w:rPr>
          <w:rFonts w:ascii="Arial" w:eastAsia="Calibri" w:hAnsi="Arial" w:cs="Arial"/>
        </w:rPr>
      </w:pPr>
    </w:p>
    <w:p w:rsidR="00811EA1" w:rsidRPr="0040245D" w:rsidRDefault="00811EA1" w:rsidP="00811EA1">
      <w:pPr>
        <w:ind w:firstLine="425"/>
        <w:jc w:val="both"/>
        <w:rPr>
          <w:rFonts w:ascii="Arial" w:eastAsia="Calibri" w:hAnsi="Arial" w:cs="Arial"/>
        </w:rPr>
      </w:pPr>
    </w:p>
    <w:tbl>
      <w:tblPr>
        <w:tblW w:w="0" w:type="auto"/>
        <w:tblLook w:val="04A0"/>
      </w:tblPr>
      <w:tblGrid>
        <w:gridCol w:w="3120"/>
        <w:gridCol w:w="3048"/>
        <w:gridCol w:w="3120"/>
      </w:tblGrid>
      <w:tr w:rsidR="00811EA1" w:rsidRPr="0083088D" w:rsidTr="00811EA1">
        <w:tc>
          <w:tcPr>
            <w:tcW w:w="3190" w:type="dxa"/>
            <w:shd w:val="clear" w:color="auto" w:fill="auto"/>
            <w:vAlign w:val="center"/>
          </w:tcPr>
          <w:p w:rsidR="00811EA1" w:rsidRPr="0040245D" w:rsidRDefault="00811EA1" w:rsidP="00811EA1">
            <w:pPr>
              <w:pStyle w:val="Szvegtrzs2"/>
              <w:spacing w:line="240" w:lineRule="auto"/>
              <w:jc w:val="center"/>
              <w:rPr>
                <w:rFonts w:ascii="Arial" w:hAnsi="Arial" w:cs="Arial"/>
                <w:b/>
              </w:rPr>
            </w:pPr>
            <w:r>
              <w:rPr>
                <w:rFonts w:ascii="Arial" w:hAnsi="Arial" w:cs="Arial"/>
                <w:b/>
              </w:rPr>
              <w:t>НАРУЧИЛАЦ</w:t>
            </w:r>
          </w:p>
        </w:tc>
        <w:tc>
          <w:tcPr>
            <w:tcW w:w="3190" w:type="dxa"/>
            <w:shd w:val="clear" w:color="auto" w:fill="auto"/>
            <w:vAlign w:val="center"/>
          </w:tcPr>
          <w:p w:rsidR="00811EA1" w:rsidRPr="0040245D" w:rsidRDefault="00811EA1" w:rsidP="00811EA1">
            <w:pPr>
              <w:pStyle w:val="Szvegtrzs2"/>
              <w:spacing w:line="240" w:lineRule="auto"/>
              <w:jc w:val="center"/>
              <w:rPr>
                <w:rFonts w:ascii="Arial" w:hAnsi="Arial" w:cs="Arial"/>
                <w:b/>
              </w:rPr>
            </w:pPr>
          </w:p>
        </w:tc>
        <w:tc>
          <w:tcPr>
            <w:tcW w:w="3191" w:type="dxa"/>
            <w:shd w:val="clear" w:color="auto" w:fill="auto"/>
            <w:vAlign w:val="center"/>
          </w:tcPr>
          <w:p w:rsidR="00811EA1" w:rsidRPr="0040245D" w:rsidRDefault="00811EA1" w:rsidP="00811EA1">
            <w:pPr>
              <w:pStyle w:val="Szvegtrzs2"/>
              <w:spacing w:line="240" w:lineRule="auto"/>
              <w:jc w:val="center"/>
              <w:rPr>
                <w:rFonts w:ascii="Arial" w:hAnsi="Arial" w:cs="Arial"/>
                <w:b/>
              </w:rPr>
            </w:pPr>
            <w:r>
              <w:rPr>
                <w:rFonts w:ascii="Arial" w:hAnsi="Arial" w:cs="Arial"/>
                <w:b/>
              </w:rPr>
              <w:t>ДОБАВЉАЧ</w:t>
            </w:r>
          </w:p>
        </w:tc>
      </w:tr>
      <w:tr w:rsidR="00811EA1" w:rsidRPr="0083088D" w:rsidTr="00811EA1">
        <w:tc>
          <w:tcPr>
            <w:tcW w:w="3190" w:type="dxa"/>
            <w:tcBorders>
              <w:bottom w:val="dotted" w:sz="4" w:space="0" w:color="auto"/>
            </w:tcBorders>
            <w:shd w:val="clear" w:color="auto" w:fill="auto"/>
          </w:tcPr>
          <w:p w:rsidR="00811EA1" w:rsidRPr="0040245D" w:rsidRDefault="00811EA1" w:rsidP="00811EA1">
            <w:pPr>
              <w:pStyle w:val="Szvegtrzs2"/>
              <w:spacing w:line="240" w:lineRule="auto"/>
              <w:jc w:val="both"/>
              <w:rPr>
                <w:rFonts w:ascii="Arial" w:hAnsi="Arial" w:cs="Arial"/>
                <w:b/>
              </w:rPr>
            </w:pPr>
          </w:p>
        </w:tc>
        <w:tc>
          <w:tcPr>
            <w:tcW w:w="3190" w:type="dxa"/>
            <w:shd w:val="clear" w:color="auto" w:fill="auto"/>
          </w:tcPr>
          <w:p w:rsidR="00811EA1" w:rsidRPr="0040245D" w:rsidRDefault="00811EA1" w:rsidP="00811EA1">
            <w:pPr>
              <w:pStyle w:val="Szvegtrzs2"/>
              <w:spacing w:line="240" w:lineRule="auto"/>
              <w:jc w:val="both"/>
              <w:rPr>
                <w:rFonts w:ascii="Arial" w:hAnsi="Arial" w:cs="Arial"/>
                <w:b/>
              </w:rPr>
            </w:pPr>
          </w:p>
        </w:tc>
        <w:tc>
          <w:tcPr>
            <w:tcW w:w="3191" w:type="dxa"/>
            <w:tcBorders>
              <w:bottom w:val="dotted" w:sz="4" w:space="0" w:color="auto"/>
            </w:tcBorders>
            <w:shd w:val="clear" w:color="auto" w:fill="auto"/>
          </w:tcPr>
          <w:p w:rsidR="00811EA1" w:rsidRPr="0040245D" w:rsidRDefault="00811EA1" w:rsidP="00811EA1">
            <w:pPr>
              <w:pStyle w:val="Szvegtrzs2"/>
              <w:spacing w:line="240" w:lineRule="auto"/>
              <w:jc w:val="both"/>
              <w:rPr>
                <w:rFonts w:ascii="Arial" w:hAnsi="Arial" w:cs="Arial"/>
                <w:b/>
              </w:rPr>
            </w:pPr>
          </w:p>
        </w:tc>
      </w:tr>
    </w:tbl>
    <w:p w:rsidR="00811EA1" w:rsidRDefault="00811EA1" w:rsidP="00811EA1">
      <w:pPr>
        <w:rPr>
          <w:rFonts w:ascii="Arial" w:eastAsia="Calibri" w:hAnsi="Arial" w:cs="Arial"/>
        </w:rPr>
      </w:pPr>
    </w:p>
    <w:p w:rsidR="00811EA1" w:rsidRDefault="00811EA1" w:rsidP="00811EA1">
      <w:pPr>
        <w:rPr>
          <w:rFonts w:ascii="Arial" w:eastAsia="Calibri" w:hAnsi="Arial" w:cs="Arial"/>
          <w:lang w:val="sr-Cyrl-CS"/>
        </w:rPr>
      </w:pPr>
    </w:p>
    <w:p w:rsidR="00811EA1" w:rsidRDefault="00811EA1" w:rsidP="00811EA1">
      <w:pPr>
        <w:rPr>
          <w:rFonts w:ascii="Arial" w:eastAsia="Calibri" w:hAnsi="Arial" w:cs="Arial"/>
          <w:lang w:val="sr-Cyrl-CS"/>
        </w:rPr>
      </w:pPr>
    </w:p>
    <w:p w:rsidR="00811EA1" w:rsidRDefault="00811EA1" w:rsidP="00811EA1">
      <w:pPr>
        <w:rPr>
          <w:rFonts w:ascii="Arial" w:eastAsia="Calibri" w:hAnsi="Arial" w:cs="Arial"/>
          <w:lang w:val="sr-Cyrl-CS"/>
        </w:rPr>
      </w:pPr>
    </w:p>
    <w:p w:rsidR="00811EA1" w:rsidRDefault="00811EA1"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6C111C">
      <w:pPr>
        <w:rPr>
          <w:lang w:val="sr-Cyrl-CS"/>
        </w:rPr>
      </w:pPr>
    </w:p>
    <w:p w:rsidR="00E57B6E" w:rsidRDefault="00E57B6E" w:rsidP="00E57B6E">
      <w:pPr>
        <w:jc w:val="both"/>
        <w:rPr>
          <w:color w:val="FF0000"/>
          <w:lang w:val="sr-Cyrl-CS"/>
        </w:rPr>
      </w:pPr>
    </w:p>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Pr>
          <w:lang w:val="sr-Cyrl-CS"/>
        </w:rPr>
        <w:t>бр. 1</w:t>
      </w:r>
      <w:r w:rsidR="00AB3677">
        <w:rPr>
          <w:lang w:val="hu-HU"/>
        </w:rPr>
        <w:t>/201</w:t>
      </w:r>
      <w:r w:rsidR="00AB3677">
        <w:t>7</w:t>
      </w:r>
      <w:r w:rsidRPr="00FF5D45">
        <w:rPr>
          <w:lang w:val="sr-Cyrl-CS"/>
        </w:rPr>
        <w:t xml:space="preserve"> </w:t>
      </w:r>
      <w:r w:rsidRPr="00FF5D45">
        <w:rPr>
          <w:lang w:val="sl-SI"/>
        </w:rPr>
        <w:t xml:space="preserve">за </w:t>
      </w:r>
      <w:r>
        <w:rPr>
          <w:lang w:val="sr-Cyrl-CS"/>
        </w:rPr>
        <w:t xml:space="preserve">НАБАВКУ </w:t>
      </w:r>
      <w:r>
        <w:t xml:space="preserve">МЕДИЦИНСКИХ ПОМАГАЛА, КОЈА СЕ ИЗДАЈЕ НА НАЛОГ И РЕЦЕПТ </w:t>
      </w:r>
      <w:r>
        <w:rPr>
          <w:lang w:val="hu-HU"/>
        </w:rPr>
        <w:t>/</w:t>
      </w:r>
      <w:r>
        <w:t>РФЗО</w:t>
      </w:r>
      <w:r w:rsidRPr="00FF5D45">
        <w:rPr>
          <w:lang w:val="sr-Cyrl-CS"/>
        </w:rPr>
        <w:t>,  дана ______________________</w:t>
      </w:r>
      <w:r>
        <w:rPr>
          <w:lang w:val="sr-Cyrl-CS"/>
        </w:rPr>
        <w:t>____у Дому здравља Кањижа</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825C29">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825C29">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825C29">
            <w:pPr>
              <w:spacing w:line="300" w:lineRule="atLeast"/>
              <w:rPr>
                <w:sz w:val="28"/>
                <w:szCs w:val="28"/>
              </w:rPr>
            </w:pPr>
            <w:r w:rsidRPr="00FD3638">
              <w:rPr>
                <w:sz w:val="28"/>
                <w:szCs w:val="28"/>
              </w:rPr>
              <w:t> </w:t>
            </w:r>
          </w:p>
        </w:tc>
      </w:tr>
      <w:tr w:rsidR="006059E0" w:rsidRPr="00FD3638" w:rsidTr="00825C29">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825C29">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825C29">
            <w:pPr>
              <w:spacing w:line="300" w:lineRule="atLeast"/>
              <w:rPr>
                <w:sz w:val="28"/>
                <w:szCs w:val="28"/>
              </w:rPr>
            </w:pPr>
            <w:r w:rsidRPr="00FD3638">
              <w:rPr>
                <w:sz w:val="28"/>
                <w:szCs w:val="28"/>
              </w:rPr>
              <w:t> </w:t>
            </w:r>
          </w:p>
        </w:tc>
      </w:tr>
      <w:tr w:rsidR="006059E0" w:rsidRPr="00FD3638" w:rsidTr="00825C29">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825C29">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825C29">
            <w:pPr>
              <w:spacing w:line="300" w:lineRule="atLeast"/>
              <w:rPr>
                <w:sz w:val="28"/>
                <w:szCs w:val="28"/>
              </w:rPr>
            </w:pPr>
            <w:r w:rsidRPr="00FD3638">
              <w:rPr>
                <w:sz w:val="28"/>
                <w:szCs w:val="28"/>
              </w:rPr>
              <w:t> </w:t>
            </w:r>
          </w:p>
        </w:tc>
      </w:tr>
      <w:tr w:rsidR="006059E0" w:rsidRPr="00FD3638" w:rsidTr="00825C29">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825C29">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825C29">
            <w:pPr>
              <w:spacing w:line="300" w:lineRule="atLeast"/>
              <w:rPr>
                <w:sz w:val="28"/>
                <w:szCs w:val="28"/>
              </w:rPr>
            </w:pPr>
            <w:r w:rsidRPr="00FD3638">
              <w:rPr>
                <w:sz w:val="28"/>
                <w:szCs w:val="28"/>
              </w:rPr>
              <w:t> </w:t>
            </w:r>
          </w:p>
        </w:tc>
      </w:tr>
      <w:tr w:rsidR="006059E0" w:rsidRPr="00FD3638" w:rsidTr="00825C29">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825C29">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825C29">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E1" w:rsidRDefault="00725FE1" w:rsidP="007B5E41">
      <w:r>
        <w:separator/>
      </w:r>
    </w:p>
  </w:endnote>
  <w:endnote w:type="continuationSeparator" w:id="1">
    <w:p w:rsidR="00725FE1" w:rsidRDefault="00725FE1"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altName w:val="Times New Roman"/>
    <w:panose1 w:val="02020603050405020304"/>
    <w:charset w:val="EE"/>
    <w:family w:val="roman"/>
    <w:pitch w:val="variable"/>
    <w:sig w:usb0="00000000"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825C29" w:rsidRDefault="004A1683">
        <w:pPr>
          <w:pStyle w:val="llb"/>
          <w:jc w:val="center"/>
        </w:pPr>
        <w:fldSimple w:instr=" PAGE   \* MERGEFORMAT ">
          <w:r w:rsidR="00694E42">
            <w:rPr>
              <w:noProof/>
            </w:rPr>
            <w:t>2</w:t>
          </w:r>
        </w:fldSimple>
      </w:p>
    </w:sdtContent>
  </w:sdt>
  <w:p w:rsidR="00825C29" w:rsidRDefault="00825C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E1" w:rsidRDefault="00725FE1" w:rsidP="007B5E41">
      <w:r>
        <w:separator/>
      </w:r>
    </w:p>
  </w:footnote>
  <w:footnote w:type="continuationSeparator" w:id="1">
    <w:p w:rsidR="00725FE1" w:rsidRDefault="00725FE1"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3"/>
  </w:num>
  <w:num w:numId="4">
    <w:abstractNumId w:val="11"/>
  </w:num>
  <w:num w:numId="5">
    <w:abstractNumId w:val="6"/>
  </w:num>
  <w:num w:numId="6">
    <w:abstractNumId w:val="2"/>
  </w:num>
  <w:num w:numId="7">
    <w:abstractNumId w:val="1"/>
  </w:num>
  <w:num w:numId="8">
    <w:abstractNumId w:val="18"/>
  </w:num>
  <w:num w:numId="9">
    <w:abstractNumId w:val="26"/>
  </w:num>
  <w:num w:numId="10">
    <w:abstractNumId w:val="8"/>
  </w:num>
  <w:num w:numId="11">
    <w:abstractNumId w:val="24"/>
  </w:num>
  <w:num w:numId="12">
    <w:abstractNumId w:val="5"/>
  </w:num>
  <w:num w:numId="13">
    <w:abstractNumId w:val="25"/>
  </w:num>
  <w:num w:numId="14">
    <w:abstractNumId w:val="21"/>
  </w:num>
  <w:num w:numId="15">
    <w:abstractNumId w:val="7"/>
  </w:num>
  <w:num w:numId="16">
    <w:abstractNumId w:val="12"/>
  </w:num>
  <w:num w:numId="17">
    <w:abstractNumId w:val="15"/>
  </w:num>
  <w:num w:numId="18">
    <w:abstractNumId w:val="0"/>
  </w:num>
  <w:num w:numId="19">
    <w:abstractNumId w:val="22"/>
  </w:num>
  <w:num w:numId="20">
    <w:abstractNumId w:val="4"/>
  </w:num>
  <w:num w:numId="21">
    <w:abstractNumId w:val="17"/>
  </w:num>
  <w:num w:numId="22">
    <w:abstractNumId w:val="27"/>
  </w:num>
  <w:num w:numId="23">
    <w:abstractNumId w:val="3"/>
  </w:num>
  <w:num w:numId="24">
    <w:abstractNumId w:val="16"/>
  </w:num>
  <w:num w:numId="25">
    <w:abstractNumId w:val="9"/>
  </w:num>
  <w:num w:numId="26">
    <w:abstractNumId w:val="10"/>
  </w:num>
  <w:num w:numId="27">
    <w:abstractNumId w:val="1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73C5"/>
    <w:rsid w:val="00093055"/>
    <w:rsid w:val="000C121A"/>
    <w:rsid w:val="000D1ABA"/>
    <w:rsid w:val="000D22AB"/>
    <w:rsid w:val="000E08AD"/>
    <w:rsid w:val="0014385F"/>
    <w:rsid w:val="00145007"/>
    <w:rsid w:val="001523C9"/>
    <w:rsid w:val="00154AFF"/>
    <w:rsid w:val="00186315"/>
    <w:rsid w:val="001A24A2"/>
    <w:rsid w:val="001C19BF"/>
    <w:rsid w:val="001F76E6"/>
    <w:rsid w:val="0020149F"/>
    <w:rsid w:val="0023136F"/>
    <w:rsid w:val="00267C6C"/>
    <w:rsid w:val="002D47C5"/>
    <w:rsid w:val="00301D7A"/>
    <w:rsid w:val="00305D09"/>
    <w:rsid w:val="0033117B"/>
    <w:rsid w:val="003E78D9"/>
    <w:rsid w:val="00433889"/>
    <w:rsid w:val="00436E12"/>
    <w:rsid w:val="004917D0"/>
    <w:rsid w:val="004A1683"/>
    <w:rsid w:val="004B2810"/>
    <w:rsid w:val="004B4DDB"/>
    <w:rsid w:val="004C74C5"/>
    <w:rsid w:val="004D710C"/>
    <w:rsid w:val="004F53A5"/>
    <w:rsid w:val="00506824"/>
    <w:rsid w:val="005317C8"/>
    <w:rsid w:val="00532CBD"/>
    <w:rsid w:val="00574181"/>
    <w:rsid w:val="00574481"/>
    <w:rsid w:val="0058291C"/>
    <w:rsid w:val="005C2A1B"/>
    <w:rsid w:val="005C2F5D"/>
    <w:rsid w:val="005D1BBB"/>
    <w:rsid w:val="005E3F29"/>
    <w:rsid w:val="005E7A56"/>
    <w:rsid w:val="005F6FC1"/>
    <w:rsid w:val="006059E0"/>
    <w:rsid w:val="006311FD"/>
    <w:rsid w:val="006519BA"/>
    <w:rsid w:val="0065634A"/>
    <w:rsid w:val="006862EF"/>
    <w:rsid w:val="00692371"/>
    <w:rsid w:val="00694E42"/>
    <w:rsid w:val="006C111C"/>
    <w:rsid w:val="006C3DB4"/>
    <w:rsid w:val="006E2BD9"/>
    <w:rsid w:val="006F7F33"/>
    <w:rsid w:val="00725FE1"/>
    <w:rsid w:val="007371BD"/>
    <w:rsid w:val="007457CF"/>
    <w:rsid w:val="0077692A"/>
    <w:rsid w:val="00793A77"/>
    <w:rsid w:val="007B0F72"/>
    <w:rsid w:val="007B5E41"/>
    <w:rsid w:val="007D6328"/>
    <w:rsid w:val="007F7295"/>
    <w:rsid w:val="0080458F"/>
    <w:rsid w:val="00804807"/>
    <w:rsid w:val="00811EA1"/>
    <w:rsid w:val="00825C29"/>
    <w:rsid w:val="00880C8D"/>
    <w:rsid w:val="0088298B"/>
    <w:rsid w:val="008F5D82"/>
    <w:rsid w:val="0090288D"/>
    <w:rsid w:val="009141A9"/>
    <w:rsid w:val="009908C1"/>
    <w:rsid w:val="00992647"/>
    <w:rsid w:val="00996899"/>
    <w:rsid w:val="009D1570"/>
    <w:rsid w:val="009D5BF5"/>
    <w:rsid w:val="00A118EA"/>
    <w:rsid w:val="00A14287"/>
    <w:rsid w:val="00A311D2"/>
    <w:rsid w:val="00A47B3B"/>
    <w:rsid w:val="00A52221"/>
    <w:rsid w:val="00A84FAB"/>
    <w:rsid w:val="00A94791"/>
    <w:rsid w:val="00AB3677"/>
    <w:rsid w:val="00AE127F"/>
    <w:rsid w:val="00B10151"/>
    <w:rsid w:val="00B26844"/>
    <w:rsid w:val="00B75058"/>
    <w:rsid w:val="00BC4AC2"/>
    <w:rsid w:val="00BE71C8"/>
    <w:rsid w:val="00BF23C0"/>
    <w:rsid w:val="00C022AD"/>
    <w:rsid w:val="00C07075"/>
    <w:rsid w:val="00C51EF6"/>
    <w:rsid w:val="00C56E65"/>
    <w:rsid w:val="00C70A07"/>
    <w:rsid w:val="00C80438"/>
    <w:rsid w:val="00C873DB"/>
    <w:rsid w:val="00C919C2"/>
    <w:rsid w:val="00C957EE"/>
    <w:rsid w:val="00CA7987"/>
    <w:rsid w:val="00CB0B5F"/>
    <w:rsid w:val="00D151D0"/>
    <w:rsid w:val="00D565F7"/>
    <w:rsid w:val="00D56A8F"/>
    <w:rsid w:val="00D77ABA"/>
    <w:rsid w:val="00DC182D"/>
    <w:rsid w:val="00DC4F70"/>
    <w:rsid w:val="00DD066F"/>
    <w:rsid w:val="00DD7BF5"/>
    <w:rsid w:val="00E15AC8"/>
    <w:rsid w:val="00E342BC"/>
    <w:rsid w:val="00E57B6E"/>
    <w:rsid w:val="00E61E98"/>
    <w:rsid w:val="00E70374"/>
    <w:rsid w:val="00F257A6"/>
    <w:rsid w:val="00F515C2"/>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8030</Words>
  <Characters>55412</Characters>
  <Application>Microsoft Office Word</Application>
  <DocSecurity>0</DocSecurity>
  <Lines>461</Lines>
  <Paragraphs>126</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63316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7</cp:revision>
  <cp:lastPrinted>2016-01-14T07:31:00Z</cp:lastPrinted>
  <dcterms:created xsi:type="dcterms:W3CDTF">2017-01-16T11:31:00Z</dcterms:created>
  <dcterms:modified xsi:type="dcterms:W3CDTF">2017-01-17T10:39:00Z</dcterms:modified>
</cp:coreProperties>
</file>